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A28B5" w14:textId="4B8FA70A" w:rsidR="002D290E" w:rsidRPr="006207F9" w:rsidRDefault="00874C92" w:rsidP="000A5E1F">
      <w:pPr>
        <w:rPr>
          <w:rFonts w:ascii="Arial" w:hAnsi="Arial" w:cs="Arial"/>
          <w:b/>
          <w:bCs/>
          <w:sz w:val="28"/>
          <w:szCs w:val="28"/>
        </w:rPr>
      </w:pPr>
      <w:r w:rsidRPr="006207F9">
        <w:rPr>
          <w:rFonts w:ascii="Arial" w:hAnsi="Arial" w:cs="Arial"/>
          <w:b/>
          <w:bCs/>
          <w:sz w:val="28"/>
          <w:szCs w:val="28"/>
        </w:rPr>
        <w:t xml:space="preserve">Pay </w:t>
      </w:r>
      <w:r w:rsidR="002D290E" w:rsidRPr="006207F9">
        <w:rPr>
          <w:rFonts w:ascii="Arial" w:hAnsi="Arial" w:cs="Arial"/>
          <w:b/>
          <w:bCs/>
          <w:sz w:val="28"/>
          <w:szCs w:val="28"/>
        </w:rPr>
        <w:t>P</w:t>
      </w:r>
      <w:r w:rsidRPr="006207F9">
        <w:rPr>
          <w:rFonts w:ascii="Arial" w:hAnsi="Arial" w:cs="Arial"/>
          <w:b/>
          <w:bCs/>
          <w:sz w:val="28"/>
          <w:szCs w:val="28"/>
        </w:rPr>
        <w:t xml:space="preserve">olicy </w:t>
      </w:r>
    </w:p>
    <w:p w14:paraId="749A43B0" w14:textId="278091CF" w:rsidR="00986A9A" w:rsidRPr="000A5E1F" w:rsidRDefault="00986A9A" w:rsidP="000A5E1F">
      <w:pPr>
        <w:rPr>
          <w:rFonts w:ascii="Arial" w:hAnsi="Arial" w:cs="Arial"/>
          <w:sz w:val="24"/>
          <w:szCs w:val="24"/>
        </w:rPr>
      </w:pPr>
      <w:r w:rsidRPr="000A5E1F">
        <w:rPr>
          <w:rFonts w:ascii="Arial" w:hAnsi="Arial" w:cs="Arial"/>
          <w:sz w:val="24"/>
          <w:szCs w:val="24"/>
        </w:rPr>
        <w:t xml:space="preserve">This Pay Policy sets out </w:t>
      </w:r>
      <w:r w:rsidR="000A5E1F">
        <w:rPr>
          <w:rFonts w:ascii="Arial" w:hAnsi="Arial" w:cs="Arial"/>
          <w:sz w:val="24"/>
          <w:szCs w:val="24"/>
        </w:rPr>
        <w:t>Faringdon Town Council</w:t>
      </w:r>
      <w:r w:rsidR="004103F3">
        <w:rPr>
          <w:rFonts w:ascii="Arial" w:hAnsi="Arial" w:cs="Arial"/>
          <w:sz w:val="24"/>
          <w:szCs w:val="24"/>
        </w:rPr>
        <w:t>’</w:t>
      </w:r>
      <w:r w:rsidR="000A5E1F">
        <w:rPr>
          <w:rFonts w:ascii="Arial" w:hAnsi="Arial" w:cs="Arial"/>
          <w:sz w:val="24"/>
          <w:szCs w:val="24"/>
        </w:rPr>
        <w:t>s (the Council)</w:t>
      </w:r>
      <w:r w:rsidRPr="000A5E1F">
        <w:rPr>
          <w:rFonts w:ascii="Arial" w:hAnsi="Arial" w:cs="Arial"/>
          <w:sz w:val="24"/>
          <w:szCs w:val="24"/>
        </w:rPr>
        <w:t xml:space="preserve"> approach to pay policy</w:t>
      </w:r>
      <w:r w:rsidR="006207F9">
        <w:rPr>
          <w:rFonts w:ascii="Arial" w:hAnsi="Arial" w:cs="Arial"/>
          <w:sz w:val="24"/>
          <w:szCs w:val="24"/>
        </w:rPr>
        <w:t>.</w:t>
      </w:r>
    </w:p>
    <w:p w14:paraId="3F1E139F" w14:textId="0FDA607F" w:rsidR="00986A9A" w:rsidRPr="000A5E1F" w:rsidRDefault="003A5E9C" w:rsidP="000A5E1F">
      <w:pPr>
        <w:rPr>
          <w:rFonts w:ascii="Arial" w:hAnsi="Arial" w:cs="Arial"/>
          <w:sz w:val="24"/>
          <w:szCs w:val="24"/>
        </w:rPr>
      </w:pPr>
      <w:r w:rsidRPr="000A5E1F">
        <w:rPr>
          <w:rFonts w:ascii="Arial" w:hAnsi="Arial" w:cs="Arial"/>
          <w:sz w:val="24"/>
          <w:szCs w:val="24"/>
        </w:rPr>
        <w:t xml:space="preserve">The council </w:t>
      </w:r>
      <w:r w:rsidR="00986A9A" w:rsidRPr="000A5E1F">
        <w:rPr>
          <w:rFonts w:ascii="Arial" w:hAnsi="Arial" w:cs="Arial"/>
          <w:sz w:val="24"/>
          <w:szCs w:val="24"/>
        </w:rPr>
        <w:t xml:space="preserve">pays and appoints staff in accordance with the </w:t>
      </w:r>
      <w:r w:rsidRPr="000A5E1F">
        <w:rPr>
          <w:rFonts w:ascii="Arial" w:hAnsi="Arial" w:cs="Arial"/>
          <w:sz w:val="24"/>
          <w:szCs w:val="24"/>
        </w:rPr>
        <w:t>National Agreement on Salaries and Conditions of Service of Local Council Clerks in England and Wales 2004</w:t>
      </w:r>
      <w:r w:rsidR="00CD77F8" w:rsidRPr="000A5E1F">
        <w:rPr>
          <w:rFonts w:ascii="Arial" w:hAnsi="Arial" w:cs="Arial"/>
          <w:sz w:val="24"/>
          <w:szCs w:val="24"/>
        </w:rPr>
        <w:t xml:space="preserve"> (appendix 1) </w:t>
      </w:r>
    </w:p>
    <w:p w14:paraId="60F8F260" w14:textId="6174BD84" w:rsidR="002D290E" w:rsidRPr="000A5E1F" w:rsidRDefault="00874C92" w:rsidP="000A5E1F">
      <w:pPr>
        <w:rPr>
          <w:rFonts w:ascii="Arial" w:hAnsi="Arial" w:cs="Arial"/>
          <w:sz w:val="24"/>
          <w:szCs w:val="24"/>
        </w:rPr>
      </w:pPr>
      <w:r w:rsidRPr="000A5E1F">
        <w:rPr>
          <w:rFonts w:ascii="Arial" w:hAnsi="Arial" w:cs="Arial"/>
          <w:sz w:val="24"/>
          <w:szCs w:val="24"/>
        </w:rPr>
        <w:t xml:space="preserve">The purpose of the statement is to provide transparency </w:t>
      </w:r>
      <w:r w:rsidR="004103F3" w:rsidRPr="000A5E1F">
        <w:rPr>
          <w:rFonts w:ascii="Arial" w:hAnsi="Arial" w:cs="Arial"/>
          <w:sz w:val="24"/>
          <w:szCs w:val="24"/>
        </w:rPr>
        <w:t>about</w:t>
      </w:r>
      <w:r w:rsidRPr="000A5E1F">
        <w:rPr>
          <w:rFonts w:ascii="Arial" w:hAnsi="Arial" w:cs="Arial"/>
          <w:sz w:val="24"/>
          <w:szCs w:val="24"/>
        </w:rPr>
        <w:t xml:space="preserve"> the council’s approach to setting the pay of its employees by identifying</w:t>
      </w:r>
      <w:r w:rsidR="007C6705" w:rsidRPr="000A5E1F">
        <w:rPr>
          <w:rFonts w:ascii="Arial" w:hAnsi="Arial" w:cs="Arial"/>
          <w:sz w:val="24"/>
          <w:szCs w:val="24"/>
        </w:rPr>
        <w:t xml:space="preserve"> </w:t>
      </w:r>
      <w:r w:rsidRPr="000A5E1F">
        <w:rPr>
          <w:rFonts w:ascii="Arial" w:hAnsi="Arial" w:cs="Arial"/>
          <w:sz w:val="24"/>
          <w:szCs w:val="24"/>
        </w:rPr>
        <w:t>the methods by which salaries of all employees are determined</w:t>
      </w:r>
      <w:r w:rsidR="007C6705" w:rsidRPr="000A5E1F">
        <w:rPr>
          <w:rFonts w:ascii="Arial" w:hAnsi="Arial" w:cs="Arial"/>
          <w:sz w:val="24"/>
          <w:szCs w:val="24"/>
        </w:rPr>
        <w:t>.</w:t>
      </w:r>
    </w:p>
    <w:p w14:paraId="12CFA4C9" w14:textId="30631A4E" w:rsidR="00077C87" w:rsidRPr="000A5E1F" w:rsidRDefault="003250DC" w:rsidP="000A5E1F">
      <w:pPr>
        <w:rPr>
          <w:rFonts w:ascii="Arial" w:hAnsi="Arial" w:cs="Arial"/>
          <w:sz w:val="24"/>
          <w:szCs w:val="24"/>
        </w:rPr>
      </w:pPr>
      <w:r w:rsidRPr="000A5E1F">
        <w:rPr>
          <w:rFonts w:ascii="Arial" w:hAnsi="Arial" w:cs="Arial"/>
          <w:sz w:val="24"/>
          <w:szCs w:val="24"/>
        </w:rPr>
        <w:t>T</w:t>
      </w:r>
      <w:r w:rsidR="00874C92" w:rsidRPr="000A5E1F">
        <w:rPr>
          <w:rFonts w:ascii="Arial" w:hAnsi="Arial" w:cs="Arial"/>
          <w:sz w:val="24"/>
          <w:szCs w:val="24"/>
        </w:rPr>
        <w:t xml:space="preserve">he </w:t>
      </w:r>
      <w:r w:rsidR="00BE432B" w:rsidRPr="000A5E1F">
        <w:rPr>
          <w:rFonts w:ascii="Arial" w:hAnsi="Arial" w:cs="Arial"/>
          <w:sz w:val="24"/>
          <w:szCs w:val="24"/>
        </w:rPr>
        <w:t>Finance and Audit</w:t>
      </w:r>
      <w:r w:rsidR="00D71D5C" w:rsidRPr="000A5E1F">
        <w:rPr>
          <w:rFonts w:ascii="Arial" w:hAnsi="Arial" w:cs="Arial"/>
          <w:sz w:val="24"/>
          <w:szCs w:val="24"/>
        </w:rPr>
        <w:t xml:space="preserve"> Committee</w:t>
      </w:r>
      <w:r w:rsidR="00BE432B" w:rsidRPr="000A5E1F">
        <w:rPr>
          <w:rFonts w:ascii="Arial" w:hAnsi="Arial" w:cs="Arial"/>
          <w:sz w:val="24"/>
          <w:szCs w:val="24"/>
        </w:rPr>
        <w:t>, on rec</w:t>
      </w:r>
      <w:r w:rsidR="00077C87" w:rsidRPr="000A5E1F">
        <w:rPr>
          <w:rFonts w:ascii="Arial" w:hAnsi="Arial" w:cs="Arial"/>
          <w:sz w:val="24"/>
          <w:szCs w:val="24"/>
        </w:rPr>
        <w:t>omme</w:t>
      </w:r>
      <w:r w:rsidR="00BE432B" w:rsidRPr="000A5E1F">
        <w:rPr>
          <w:rFonts w:ascii="Arial" w:hAnsi="Arial" w:cs="Arial"/>
          <w:sz w:val="24"/>
          <w:szCs w:val="24"/>
        </w:rPr>
        <w:t>ndation of the Staffing Sub</w:t>
      </w:r>
      <w:r w:rsidR="00A665FB">
        <w:rPr>
          <w:rFonts w:ascii="Arial" w:hAnsi="Arial" w:cs="Arial"/>
          <w:sz w:val="24"/>
          <w:szCs w:val="24"/>
        </w:rPr>
        <w:t>-</w:t>
      </w:r>
      <w:r w:rsidR="00BE432B" w:rsidRPr="000A5E1F">
        <w:rPr>
          <w:rFonts w:ascii="Arial" w:hAnsi="Arial" w:cs="Arial"/>
          <w:sz w:val="24"/>
          <w:szCs w:val="24"/>
        </w:rPr>
        <w:t>Committee</w:t>
      </w:r>
      <w:r w:rsidRPr="000A5E1F">
        <w:rPr>
          <w:rFonts w:ascii="Arial" w:hAnsi="Arial" w:cs="Arial"/>
          <w:sz w:val="24"/>
          <w:szCs w:val="24"/>
        </w:rPr>
        <w:t xml:space="preserve">, </w:t>
      </w:r>
      <w:r w:rsidR="00D71D5C" w:rsidRPr="000A5E1F">
        <w:rPr>
          <w:rFonts w:ascii="Arial" w:hAnsi="Arial" w:cs="Arial"/>
          <w:sz w:val="24"/>
          <w:szCs w:val="24"/>
        </w:rPr>
        <w:t xml:space="preserve">is </w:t>
      </w:r>
      <w:r w:rsidR="00874C92" w:rsidRPr="000A5E1F">
        <w:rPr>
          <w:rFonts w:ascii="Arial" w:hAnsi="Arial" w:cs="Arial"/>
          <w:sz w:val="24"/>
          <w:szCs w:val="24"/>
        </w:rPr>
        <w:t>responsible for ensuring the provisions set out in this statement are applied consistently throughout the council and recommending any amendments to the full council.</w:t>
      </w:r>
    </w:p>
    <w:p w14:paraId="303A57CF" w14:textId="77777777" w:rsidR="00597EDB" w:rsidRPr="002F60AF" w:rsidRDefault="00874C92" w:rsidP="000A5E1F">
      <w:pPr>
        <w:rPr>
          <w:rFonts w:ascii="Arial" w:hAnsi="Arial" w:cs="Arial"/>
          <w:b/>
          <w:bCs/>
          <w:sz w:val="24"/>
          <w:szCs w:val="24"/>
        </w:rPr>
      </w:pPr>
      <w:r w:rsidRPr="002F60AF">
        <w:rPr>
          <w:rFonts w:ascii="Arial" w:hAnsi="Arial" w:cs="Arial"/>
          <w:b/>
          <w:bCs/>
          <w:sz w:val="24"/>
          <w:szCs w:val="24"/>
        </w:rPr>
        <w:t>Accountability and decision making</w:t>
      </w:r>
    </w:p>
    <w:p w14:paraId="24EBB031" w14:textId="237B730B" w:rsidR="003250DC" w:rsidRPr="000A5E1F" w:rsidRDefault="003250DC" w:rsidP="000A5E1F">
      <w:pPr>
        <w:rPr>
          <w:rFonts w:ascii="Arial" w:hAnsi="Arial" w:cs="Arial"/>
          <w:sz w:val="24"/>
          <w:szCs w:val="24"/>
        </w:rPr>
      </w:pPr>
      <w:r w:rsidRPr="000A5E1F">
        <w:rPr>
          <w:rFonts w:ascii="Arial" w:hAnsi="Arial" w:cs="Arial"/>
          <w:sz w:val="24"/>
          <w:szCs w:val="24"/>
        </w:rPr>
        <w:t>The Finance and Audit Committee, on recommendation of the Staffing Sub</w:t>
      </w:r>
      <w:r w:rsidR="00A665FB">
        <w:rPr>
          <w:rFonts w:ascii="Arial" w:hAnsi="Arial" w:cs="Arial"/>
          <w:sz w:val="24"/>
          <w:szCs w:val="24"/>
        </w:rPr>
        <w:t>-</w:t>
      </w:r>
      <w:r w:rsidRPr="000A5E1F">
        <w:rPr>
          <w:rFonts w:ascii="Arial" w:hAnsi="Arial" w:cs="Arial"/>
          <w:sz w:val="24"/>
          <w:szCs w:val="24"/>
        </w:rPr>
        <w:t xml:space="preserve">Committee, </w:t>
      </w:r>
      <w:r w:rsidR="00874C92" w:rsidRPr="000A5E1F">
        <w:rPr>
          <w:rFonts w:ascii="Arial" w:hAnsi="Arial" w:cs="Arial"/>
          <w:sz w:val="24"/>
          <w:szCs w:val="24"/>
        </w:rPr>
        <w:t xml:space="preserve">are responsible for decision making in relation to the recruitment, pay, terms and conditions and severance arrangements in relation to employees of the council. </w:t>
      </w:r>
    </w:p>
    <w:p w14:paraId="39B69C30" w14:textId="77777777" w:rsidR="003250DC" w:rsidRPr="002F60AF" w:rsidRDefault="00874C92" w:rsidP="000A5E1F">
      <w:pPr>
        <w:rPr>
          <w:rFonts w:ascii="Arial" w:hAnsi="Arial" w:cs="Arial"/>
          <w:b/>
          <w:bCs/>
          <w:sz w:val="24"/>
          <w:szCs w:val="24"/>
        </w:rPr>
      </w:pPr>
      <w:r w:rsidRPr="002F60AF">
        <w:rPr>
          <w:rFonts w:ascii="Arial" w:hAnsi="Arial" w:cs="Arial"/>
          <w:b/>
          <w:bCs/>
          <w:sz w:val="24"/>
          <w:szCs w:val="24"/>
        </w:rPr>
        <w:t xml:space="preserve">Responsibility and scale </w:t>
      </w:r>
    </w:p>
    <w:p w14:paraId="3868BEE0" w14:textId="79D0934D" w:rsidR="0019274D" w:rsidRPr="000A5E1F" w:rsidRDefault="00874C92" w:rsidP="000A5E1F">
      <w:pPr>
        <w:rPr>
          <w:rFonts w:ascii="Arial" w:hAnsi="Arial" w:cs="Arial"/>
          <w:sz w:val="24"/>
          <w:szCs w:val="24"/>
        </w:rPr>
      </w:pPr>
      <w:r w:rsidRPr="000A5E1F">
        <w:rPr>
          <w:rFonts w:ascii="Arial" w:hAnsi="Arial" w:cs="Arial"/>
          <w:sz w:val="24"/>
          <w:szCs w:val="24"/>
        </w:rPr>
        <w:t xml:space="preserve">The council is directly responsible for a budget of </w:t>
      </w:r>
      <w:r w:rsidR="00391B0E" w:rsidRPr="002F60AF">
        <w:rPr>
          <w:rFonts w:ascii="Arial" w:hAnsi="Arial" w:cs="Arial"/>
          <w:b/>
          <w:bCs/>
          <w:sz w:val="24"/>
          <w:szCs w:val="24"/>
        </w:rPr>
        <w:t>£272,769</w:t>
      </w:r>
      <w:r w:rsidR="00391B0E" w:rsidRPr="000A5E1F">
        <w:rPr>
          <w:rFonts w:ascii="Arial" w:hAnsi="Arial" w:cs="Arial"/>
          <w:sz w:val="24"/>
          <w:szCs w:val="24"/>
        </w:rPr>
        <w:t xml:space="preserve"> and</w:t>
      </w:r>
      <w:r w:rsidRPr="000A5E1F">
        <w:rPr>
          <w:rFonts w:ascii="Arial" w:hAnsi="Arial" w:cs="Arial"/>
          <w:sz w:val="24"/>
          <w:szCs w:val="24"/>
        </w:rPr>
        <w:t xml:space="preserve"> for the employment of </w:t>
      </w:r>
      <w:r w:rsidR="00057A89" w:rsidRPr="002F60AF">
        <w:rPr>
          <w:rFonts w:ascii="Arial" w:hAnsi="Arial" w:cs="Arial"/>
          <w:b/>
          <w:bCs/>
          <w:sz w:val="24"/>
          <w:szCs w:val="24"/>
        </w:rPr>
        <w:t>13</w:t>
      </w:r>
      <w:r w:rsidRPr="000A5E1F">
        <w:rPr>
          <w:rFonts w:ascii="Arial" w:hAnsi="Arial" w:cs="Arial"/>
          <w:sz w:val="24"/>
          <w:szCs w:val="24"/>
        </w:rPr>
        <w:t xml:space="preserve"> staff. The council provides services to a total population of </w:t>
      </w:r>
      <w:r w:rsidR="0019274D" w:rsidRPr="000A5E1F">
        <w:rPr>
          <w:rFonts w:ascii="Arial" w:hAnsi="Arial" w:cs="Arial"/>
          <w:sz w:val="24"/>
          <w:szCs w:val="24"/>
        </w:rPr>
        <w:t>c. 8000</w:t>
      </w:r>
      <w:r w:rsidRPr="000A5E1F">
        <w:rPr>
          <w:rFonts w:ascii="Arial" w:hAnsi="Arial" w:cs="Arial"/>
          <w:sz w:val="24"/>
          <w:szCs w:val="24"/>
        </w:rPr>
        <w:t xml:space="preserve"> residents. </w:t>
      </w:r>
    </w:p>
    <w:p w14:paraId="50382156" w14:textId="77777777" w:rsidR="001B39A6" w:rsidRPr="002F60AF" w:rsidRDefault="00874C92" w:rsidP="000A5E1F">
      <w:pPr>
        <w:rPr>
          <w:rFonts w:ascii="Arial" w:hAnsi="Arial" w:cs="Arial"/>
          <w:b/>
          <w:bCs/>
          <w:sz w:val="24"/>
          <w:szCs w:val="24"/>
        </w:rPr>
      </w:pPr>
      <w:r w:rsidRPr="002F60AF">
        <w:rPr>
          <w:rFonts w:ascii="Arial" w:hAnsi="Arial" w:cs="Arial"/>
          <w:b/>
          <w:bCs/>
          <w:sz w:val="24"/>
          <w:szCs w:val="24"/>
        </w:rPr>
        <w:t xml:space="preserve">Pay design </w:t>
      </w:r>
      <w:r w:rsidR="001B39A6" w:rsidRPr="002F60AF">
        <w:rPr>
          <w:rFonts w:ascii="Arial" w:hAnsi="Arial" w:cs="Arial"/>
          <w:b/>
          <w:bCs/>
          <w:sz w:val="24"/>
          <w:szCs w:val="24"/>
        </w:rPr>
        <w:t xml:space="preserve">and </w:t>
      </w:r>
      <w:proofErr w:type="gramStart"/>
      <w:r w:rsidR="001B39A6" w:rsidRPr="002F60AF">
        <w:rPr>
          <w:rFonts w:ascii="Arial" w:hAnsi="Arial" w:cs="Arial"/>
          <w:b/>
          <w:bCs/>
          <w:sz w:val="24"/>
          <w:szCs w:val="24"/>
        </w:rPr>
        <w:t>strategy</w:t>
      </w:r>
      <w:proofErr w:type="gramEnd"/>
      <w:r w:rsidR="001B39A6" w:rsidRPr="002F60AF">
        <w:rPr>
          <w:rFonts w:ascii="Arial" w:hAnsi="Arial" w:cs="Arial"/>
          <w:b/>
          <w:bCs/>
          <w:sz w:val="24"/>
          <w:szCs w:val="24"/>
        </w:rPr>
        <w:t xml:space="preserve"> </w:t>
      </w:r>
    </w:p>
    <w:p w14:paraId="77F0418B" w14:textId="6796D9E4" w:rsidR="00D87553" w:rsidRPr="000A5E1F" w:rsidRDefault="00D87553" w:rsidP="000A5E1F">
      <w:pPr>
        <w:rPr>
          <w:rFonts w:ascii="Arial" w:hAnsi="Arial" w:cs="Arial"/>
          <w:sz w:val="24"/>
          <w:szCs w:val="24"/>
        </w:rPr>
      </w:pPr>
      <w:r w:rsidRPr="000A5E1F">
        <w:rPr>
          <w:rFonts w:ascii="Arial" w:hAnsi="Arial" w:cs="Arial"/>
          <w:sz w:val="24"/>
          <w:szCs w:val="24"/>
        </w:rPr>
        <w:t xml:space="preserve">All Employees of the council will receive the </w:t>
      </w:r>
      <w:r w:rsidR="00EE297D" w:rsidRPr="000A5E1F">
        <w:rPr>
          <w:rFonts w:ascii="Arial" w:hAnsi="Arial" w:cs="Arial"/>
          <w:sz w:val="24"/>
          <w:szCs w:val="24"/>
        </w:rPr>
        <w:t xml:space="preserve">‘Real </w:t>
      </w:r>
      <w:r w:rsidRPr="000A5E1F">
        <w:rPr>
          <w:rFonts w:ascii="Arial" w:hAnsi="Arial" w:cs="Arial"/>
          <w:sz w:val="24"/>
          <w:szCs w:val="24"/>
        </w:rPr>
        <w:t>Living Wage</w:t>
      </w:r>
      <w:r w:rsidR="00EE297D" w:rsidRPr="000A5E1F">
        <w:rPr>
          <w:rFonts w:ascii="Arial" w:hAnsi="Arial" w:cs="Arial"/>
          <w:sz w:val="24"/>
          <w:szCs w:val="24"/>
        </w:rPr>
        <w:t xml:space="preserve">’ as </w:t>
      </w:r>
      <w:r w:rsidR="00BE4DBE" w:rsidRPr="000A5E1F">
        <w:rPr>
          <w:rFonts w:ascii="Arial" w:hAnsi="Arial" w:cs="Arial"/>
          <w:sz w:val="24"/>
          <w:szCs w:val="24"/>
        </w:rPr>
        <w:t>reviewed</w:t>
      </w:r>
      <w:r w:rsidR="00EE297D" w:rsidRPr="000A5E1F">
        <w:rPr>
          <w:rFonts w:ascii="Arial" w:hAnsi="Arial" w:cs="Arial"/>
          <w:sz w:val="24"/>
          <w:szCs w:val="24"/>
        </w:rPr>
        <w:t xml:space="preserve"> by </w:t>
      </w:r>
      <w:r w:rsidR="0056200E" w:rsidRPr="000A5E1F">
        <w:rPr>
          <w:rFonts w:ascii="Arial" w:hAnsi="Arial" w:cs="Arial"/>
          <w:sz w:val="24"/>
          <w:szCs w:val="24"/>
        </w:rPr>
        <w:t>The Living Wage Foundation</w:t>
      </w:r>
      <w:r w:rsidRPr="000A5E1F">
        <w:rPr>
          <w:rFonts w:ascii="Arial" w:hAnsi="Arial" w:cs="Arial"/>
          <w:sz w:val="24"/>
          <w:szCs w:val="24"/>
        </w:rPr>
        <w:t xml:space="preserve"> </w:t>
      </w:r>
      <w:r w:rsidR="00BE4DBE" w:rsidRPr="000A5E1F">
        <w:rPr>
          <w:rFonts w:ascii="Arial" w:hAnsi="Arial" w:cs="Arial"/>
          <w:sz w:val="24"/>
          <w:szCs w:val="24"/>
        </w:rPr>
        <w:t>in November annually</w:t>
      </w:r>
      <w:r w:rsidR="00BD4B76" w:rsidRPr="000A5E1F">
        <w:rPr>
          <w:rFonts w:ascii="Arial" w:hAnsi="Arial" w:cs="Arial"/>
          <w:sz w:val="24"/>
          <w:szCs w:val="24"/>
        </w:rPr>
        <w:t xml:space="preserve"> and payable in the following May. The Real Living Wage </w:t>
      </w:r>
      <w:r w:rsidRPr="000A5E1F">
        <w:rPr>
          <w:rFonts w:ascii="Arial" w:hAnsi="Arial" w:cs="Arial"/>
          <w:sz w:val="24"/>
          <w:szCs w:val="24"/>
        </w:rPr>
        <w:t xml:space="preserve">currently set at </w:t>
      </w:r>
      <w:r w:rsidR="00EE297D" w:rsidRPr="002F60AF">
        <w:rPr>
          <w:rFonts w:ascii="Arial" w:hAnsi="Arial" w:cs="Arial"/>
          <w:b/>
          <w:bCs/>
          <w:sz w:val="24"/>
          <w:szCs w:val="24"/>
        </w:rPr>
        <w:t>£9.50</w:t>
      </w:r>
      <w:r w:rsidR="00EE297D" w:rsidRPr="000A5E1F">
        <w:rPr>
          <w:rFonts w:ascii="Arial" w:hAnsi="Arial" w:cs="Arial"/>
          <w:sz w:val="24"/>
          <w:szCs w:val="24"/>
        </w:rPr>
        <w:t xml:space="preserve"> per hour</w:t>
      </w:r>
      <w:r w:rsidR="00BD4B76" w:rsidRPr="000A5E1F">
        <w:rPr>
          <w:rFonts w:ascii="Arial" w:hAnsi="Arial" w:cs="Arial"/>
          <w:sz w:val="24"/>
          <w:szCs w:val="24"/>
        </w:rPr>
        <w:t xml:space="preserve"> (Nov 2020).</w:t>
      </w:r>
    </w:p>
    <w:p w14:paraId="3BFFA0FE" w14:textId="1269CEDD" w:rsidR="00F67868" w:rsidRPr="000A5E1F" w:rsidRDefault="00D86C18" w:rsidP="000A5E1F">
      <w:pPr>
        <w:rPr>
          <w:rFonts w:ascii="Arial" w:hAnsi="Arial" w:cs="Arial"/>
          <w:sz w:val="24"/>
          <w:szCs w:val="24"/>
        </w:rPr>
      </w:pPr>
      <w:r w:rsidRPr="000A5E1F">
        <w:rPr>
          <w:rFonts w:ascii="Arial" w:hAnsi="Arial" w:cs="Arial"/>
          <w:sz w:val="24"/>
          <w:szCs w:val="24"/>
        </w:rPr>
        <w:t>Salary is calculated by reference to the National Joint Council for Local Government Service</w:t>
      </w:r>
      <w:r w:rsidR="00E310F7">
        <w:rPr>
          <w:rFonts w:ascii="Arial" w:hAnsi="Arial" w:cs="Arial"/>
          <w:sz w:val="24"/>
          <w:szCs w:val="24"/>
        </w:rPr>
        <w:t xml:space="preserve"> pay grades. Each pay grade included </w:t>
      </w:r>
      <w:r w:rsidR="00F67868" w:rsidRPr="000A5E1F">
        <w:rPr>
          <w:rFonts w:ascii="Arial" w:hAnsi="Arial" w:cs="Arial"/>
          <w:sz w:val="24"/>
          <w:szCs w:val="24"/>
        </w:rPr>
        <w:t>numbered positions on the spinal column points</w:t>
      </w:r>
      <w:r w:rsidR="00D06FFC">
        <w:rPr>
          <w:rFonts w:ascii="Arial" w:hAnsi="Arial" w:cs="Arial"/>
          <w:sz w:val="24"/>
          <w:szCs w:val="24"/>
        </w:rPr>
        <w:t xml:space="preserve"> (SCP)</w:t>
      </w:r>
      <w:r w:rsidR="00F67868" w:rsidRPr="000A5E1F">
        <w:rPr>
          <w:rFonts w:ascii="Arial" w:hAnsi="Arial" w:cs="Arial"/>
          <w:sz w:val="24"/>
          <w:szCs w:val="24"/>
        </w:rPr>
        <w:t xml:space="preserve"> chart</w:t>
      </w:r>
      <w:r w:rsidR="00F67868">
        <w:rPr>
          <w:rFonts w:ascii="Arial" w:hAnsi="Arial" w:cs="Arial"/>
          <w:sz w:val="24"/>
          <w:szCs w:val="24"/>
        </w:rPr>
        <w:t xml:space="preserve"> </w:t>
      </w:r>
      <w:r w:rsidR="00F67868" w:rsidRPr="000A5E1F">
        <w:rPr>
          <w:rFonts w:ascii="Arial" w:hAnsi="Arial" w:cs="Arial"/>
          <w:sz w:val="24"/>
          <w:szCs w:val="24"/>
        </w:rPr>
        <w:t xml:space="preserve">issued annually by NALC and the SLCC. </w:t>
      </w:r>
    </w:p>
    <w:p w14:paraId="0EAE9A5D" w14:textId="370A3567" w:rsidR="00C77980" w:rsidRPr="00766714" w:rsidRDefault="00874C92" w:rsidP="000A5E1F">
      <w:pPr>
        <w:rPr>
          <w:rFonts w:ascii="Arial" w:hAnsi="Arial" w:cs="Arial"/>
          <w:b/>
          <w:bCs/>
          <w:sz w:val="24"/>
          <w:szCs w:val="24"/>
        </w:rPr>
      </w:pPr>
      <w:r w:rsidRPr="00766714">
        <w:rPr>
          <w:rFonts w:ascii="Arial" w:hAnsi="Arial" w:cs="Arial"/>
          <w:b/>
          <w:bCs/>
          <w:sz w:val="24"/>
          <w:szCs w:val="24"/>
        </w:rPr>
        <w:t xml:space="preserve">Pay grades and </w:t>
      </w:r>
      <w:proofErr w:type="gramStart"/>
      <w:r w:rsidRPr="00766714">
        <w:rPr>
          <w:rFonts w:ascii="Arial" w:hAnsi="Arial" w:cs="Arial"/>
          <w:b/>
          <w:bCs/>
          <w:sz w:val="24"/>
          <w:szCs w:val="24"/>
        </w:rPr>
        <w:t>progression</w:t>
      </w:r>
      <w:proofErr w:type="gramEnd"/>
      <w:r w:rsidRPr="00766714">
        <w:rPr>
          <w:rFonts w:ascii="Arial" w:hAnsi="Arial" w:cs="Arial"/>
          <w:b/>
          <w:bCs/>
          <w:sz w:val="24"/>
          <w:szCs w:val="24"/>
        </w:rPr>
        <w:t xml:space="preserve"> </w:t>
      </w:r>
    </w:p>
    <w:p w14:paraId="7FC01081" w14:textId="4E38EA42" w:rsidR="00C77980" w:rsidRPr="000A5E1F" w:rsidRDefault="00874C92" w:rsidP="000A5E1F">
      <w:pPr>
        <w:rPr>
          <w:rFonts w:ascii="Arial" w:hAnsi="Arial" w:cs="Arial"/>
          <w:sz w:val="24"/>
          <w:szCs w:val="24"/>
        </w:rPr>
      </w:pPr>
      <w:r w:rsidRPr="000A5E1F">
        <w:rPr>
          <w:rFonts w:ascii="Arial" w:hAnsi="Arial" w:cs="Arial"/>
          <w:sz w:val="24"/>
          <w:szCs w:val="24"/>
        </w:rPr>
        <w:t>To encourage employees to develop in their role and to improve their performance the council has arranged its pay levels within</w:t>
      </w:r>
      <w:r w:rsidR="006800A5" w:rsidRPr="000A5E1F">
        <w:rPr>
          <w:rFonts w:ascii="Arial" w:hAnsi="Arial" w:cs="Arial"/>
          <w:sz w:val="24"/>
          <w:szCs w:val="24"/>
        </w:rPr>
        <w:t xml:space="preserve"> the National Joint Council for Local Government Service</w:t>
      </w:r>
      <w:r w:rsidRPr="000A5E1F">
        <w:rPr>
          <w:rFonts w:ascii="Arial" w:hAnsi="Arial" w:cs="Arial"/>
          <w:sz w:val="24"/>
          <w:szCs w:val="24"/>
        </w:rPr>
        <w:t xml:space="preserve"> pay grades. </w:t>
      </w:r>
    </w:p>
    <w:p w14:paraId="47E48E40" w14:textId="73586039" w:rsidR="002B5211" w:rsidRPr="000A5E1F" w:rsidRDefault="007309D4" w:rsidP="000A5E1F">
      <w:pPr>
        <w:rPr>
          <w:rFonts w:ascii="Arial" w:hAnsi="Arial" w:cs="Arial"/>
          <w:sz w:val="24"/>
          <w:szCs w:val="24"/>
        </w:rPr>
      </w:pPr>
      <w:r w:rsidRPr="000A5E1F">
        <w:rPr>
          <w:rFonts w:ascii="Arial" w:hAnsi="Arial" w:cs="Arial"/>
          <w:sz w:val="24"/>
          <w:szCs w:val="24"/>
        </w:rPr>
        <w:lastRenderedPageBreak/>
        <w:t>Each of the Grades has a series of incremental steps</w:t>
      </w:r>
      <w:r w:rsidR="00D06FFC">
        <w:rPr>
          <w:rFonts w:ascii="Arial" w:hAnsi="Arial" w:cs="Arial"/>
          <w:sz w:val="24"/>
          <w:szCs w:val="24"/>
        </w:rPr>
        <w:t xml:space="preserve"> (SCP)</w:t>
      </w:r>
      <w:r w:rsidR="00B62D8E">
        <w:rPr>
          <w:rFonts w:ascii="Arial" w:hAnsi="Arial" w:cs="Arial"/>
          <w:sz w:val="24"/>
          <w:szCs w:val="24"/>
        </w:rPr>
        <w:t>. P</w:t>
      </w:r>
      <w:r w:rsidRPr="000A5E1F">
        <w:rPr>
          <w:rFonts w:ascii="Arial" w:hAnsi="Arial" w:cs="Arial"/>
          <w:sz w:val="24"/>
          <w:szCs w:val="24"/>
        </w:rPr>
        <w:t xml:space="preserve">rogression within </w:t>
      </w:r>
      <w:r w:rsidR="00B62D8E">
        <w:rPr>
          <w:rFonts w:ascii="Arial" w:hAnsi="Arial" w:cs="Arial"/>
          <w:sz w:val="24"/>
          <w:szCs w:val="24"/>
        </w:rPr>
        <w:t xml:space="preserve">the pay grade </w:t>
      </w:r>
      <w:r w:rsidRPr="000A5E1F">
        <w:rPr>
          <w:rFonts w:ascii="Arial" w:hAnsi="Arial" w:cs="Arial"/>
          <w:sz w:val="24"/>
          <w:szCs w:val="24"/>
        </w:rPr>
        <w:t>is subject to satisfactory performance</w:t>
      </w:r>
      <w:r w:rsidR="00627F00" w:rsidRPr="000A5E1F">
        <w:rPr>
          <w:rFonts w:ascii="Arial" w:hAnsi="Arial" w:cs="Arial"/>
          <w:sz w:val="24"/>
          <w:szCs w:val="24"/>
        </w:rPr>
        <w:t xml:space="preserve"> and meeting competencies</w:t>
      </w:r>
      <w:r w:rsidR="00D15F71" w:rsidRPr="000A5E1F">
        <w:rPr>
          <w:rFonts w:ascii="Arial" w:hAnsi="Arial" w:cs="Arial"/>
          <w:sz w:val="24"/>
          <w:szCs w:val="24"/>
        </w:rPr>
        <w:t xml:space="preserve"> </w:t>
      </w:r>
      <w:r w:rsidR="00B62D8E">
        <w:rPr>
          <w:rFonts w:ascii="Arial" w:hAnsi="Arial" w:cs="Arial"/>
          <w:sz w:val="24"/>
          <w:szCs w:val="24"/>
        </w:rPr>
        <w:t xml:space="preserve">which are </w:t>
      </w:r>
      <w:r w:rsidR="0083053A" w:rsidRPr="000A5E1F">
        <w:rPr>
          <w:rFonts w:ascii="Arial" w:hAnsi="Arial" w:cs="Arial"/>
          <w:sz w:val="24"/>
          <w:szCs w:val="24"/>
        </w:rPr>
        <w:t>assessed annually</w:t>
      </w:r>
      <w:r w:rsidRPr="000A5E1F">
        <w:rPr>
          <w:rFonts w:ascii="Arial" w:hAnsi="Arial" w:cs="Arial"/>
          <w:sz w:val="24"/>
          <w:szCs w:val="24"/>
        </w:rPr>
        <w:t xml:space="preserve">. </w:t>
      </w:r>
    </w:p>
    <w:p w14:paraId="32A27DD9" w14:textId="49305D60" w:rsidR="007309D4" w:rsidRPr="000A5E1F" w:rsidRDefault="007309D4" w:rsidP="000A5E1F">
      <w:pPr>
        <w:rPr>
          <w:rFonts w:ascii="Arial" w:hAnsi="Arial" w:cs="Arial"/>
          <w:sz w:val="24"/>
          <w:szCs w:val="24"/>
        </w:rPr>
      </w:pPr>
      <w:r w:rsidRPr="000A5E1F">
        <w:rPr>
          <w:rFonts w:ascii="Arial" w:hAnsi="Arial" w:cs="Arial"/>
          <w:sz w:val="24"/>
          <w:szCs w:val="24"/>
        </w:rPr>
        <w:t>Increments can be withheld in the event of unsatisfactory performance</w:t>
      </w:r>
      <w:r w:rsidR="00D15F71" w:rsidRPr="000A5E1F">
        <w:rPr>
          <w:rFonts w:ascii="Arial" w:hAnsi="Arial" w:cs="Arial"/>
          <w:sz w:val="24"/>
          <w:szCs w:val="24"/>
        </w:rPr>
        <w:t xml:space="preserve"> and failure to meet competencies</w:t>
      </w:r>
      <w:r w:rsidRPr="000A5E1F">
        <w:rPr>
          <w:rFonts w:ascii="Arial" w:hAnsi="Arial" w:cs="Arial"/>
          <w:sz w:val="24"/>
          <w:szCs w:val="24"/>
        </w:rPr>
        <w:t xml:space="preserve">. </w:t>
      </w:r>
    </w:p>
    <w:p w14:paraId="4BB572BF" w14:textId="523D5091" w:rsidR="00C77980" w:rsidRPr="000A5E1F" w:rsidRDefault="007309D4" w:rsidP="000A5E1F">
      <w:pPr>
        <w:rPr>
          <w:rFonts w:ascii="Arial" w:hAnsi="Arial" w:cs="Arial"/>
          <w:sz w:val="24"/>
          <w:szCs w:val="24"/>
        </w:rPr>
      </w:pPr>
      <w:r w:rsidRPr="000A5E1F">
        <w:rPr>
          <w:rFonts w:ascii="Arial" w:hAnsi="Arial" w:cs="Arial"/>
          <w:sz w:val="24"/>
          <w:szCs w:val="24"/>
        </w:rPr>
        <w:t>Progression by more than one increment</w:t>
      </w:r>
      <w:r w:rsidR="001A01DB">
        <w:rPr>
          <w:rFonts w:ascii="Arial" w:hAnsi="Arial" w:cs="Arial"/>
          <w:sz w:val="24"/>
          <w:szCs w:val="24"/>
        </w:rPr>
        <w:t xml:space="preserve"> (SCP)</w:t>
      </w:r>
      <w:r w:rsidRPr="000A5E1F">
        <w:rPr>
          <w:rFonts w:ascii="Arial" w:hAnsi="Arial" w:cs="Arial"/>
          <w:sz w:val="24"/>
          <w:szCs w:val="24"/>
        </w:rPr>
        <w:t>, up to the maximum of the grade, can be made in acknowledgement of exceptional performance.</w:t>
      </w:r>
    </w:p>
    <w:p w14:paraId="47E5CB7A" w14:textId="423FDFDE" w:rsidR="008E2CB7" w:rsidRPr="000A5E1F" w:rsidRDefault="002A589E" w:rsidP="000A5E1F">
      <w:pPr>
        <w:rPr>
          <w:rFonts w:ascii="Arial" w:hAnsi="Arial" w:cs="Arial"/>
          <w:sz w:val="24"/>
          <w:szCs w:val="24"/>
        </w:rPr>
      </w:pPr>
      <w:r w:rsidRPr="000A5E1F">
        <w:rPr>
          <w:rFonts w:ascii="Arial" w:hAnsi="Arial" w:cs="Arial"/>
          <w:sz w:val="24"/>
          <w:szCs w:val="24"/>
        </w:rPr>
        <w:t>Incremental pay rise will be awarded</w:t>
      </w:r>
      <w:r w:rsidR="006A774E">
        <w:rPr>
          <w:rFonts w:ascii="Arial" w:hAnsi="Arial" w:cs="Arial"/>
          <w:sz w:val="24"/>
          <w:szCs w:val="24"/>
        </w:rPr>
        <w:t xml:space="preserve">, beyond the pay scale </w:t>
      </w:r>
      <w:r w:rsidR="001A19F1">
        <w:rPr>
          <w:rFonts w:ascii="Arial" w:hAnsi="Arial" w:cs="Arial"/>
          <w:sz w:val="24"/>
          <w:szCs w:val="24"/>
        </w:rPr>
        <w:t xml:space="preserve">to a </w:t>
      </w:r>
      <w:r w:rsidR="006A774E">
        <w:rPr>
          <w:rFonts w:ascii="Arial" w:hAnsi="Arial" w:cs="Arial"/>
          <w:sz w:val="24"/>
          <w:szCs w:val="24"/>
        </w:rPr>
        <w:t xml:space="preserve">maximum of </w:t>
      </w:r>
      <w:r w:rsidR="001A19F1">
        <w:rPr>
          <w:rFonts w:ascii="Arial" w:hAnsi="Arial" w:cs="Arial"/>
          <w:sz w:val="24"/>
          <w:szCs w:val="24"/>
        </w:rPr>
        <w:t>4 points</w:t>
      </w:r>
      <w:r w:rsidR="006A774E">
        <w:rPr>
          <w:rFonts w:ascii="Arial" w:hAnsi="Arial" w:cs="Arial"/>
          <w:sz w:val="24"/>
          <w:szCs w:val="24"/>
        </w:rPr>
        <w:t xml:space="preserve">, </w:t>
      </w:r>
      <w:r w:rsidR="006A774E" w:rsidRPr="000A5E1F">
        <w:rPr>
          <w:rFonts w:ascii="Arial" w:hAnsi="Arial" w:cs="Arial"/>
          <w:sz w:val="24"/>
          <w:szCs w:val="24"/>
        </w:rPr>
        <w:t>on</w:t>
      </w:r>
      <w:r w:rsidRPr="000A5E1F">
        <w:rPr>
          <w:rFonts w:ascii="Arial" w:hAnsi="Arial" w:cs="Arial"/>
          <w:sz w:val="24"/>
          <w:szCs w:val="24"/>
        </w:rPr>
        <w:t xml:space="preserve"> the achievement of </w:t>
      </w:r>
      <w:r w:rsidR="0077527E" w:rsidRPr="000A5E1F">
        <w:rPr>
          <w:rFonts w:ascii="Arial" w:hAnsi="Arial" w:cs="Arial"/>
          <w:sz w:val="24"/>
          <w:szCs w:val="24"/>
        </w:rPr>
        <w:t>specific qualifications</w:t>
      </w:r>
      <w:r w:rsidR="007C6705" w:rsidRPr="000A5E1F">
        <w:rPr>
          <w:rFonts w:ascii="Arial" w:hAnsi="Arial" w:cs="Arial"/>
          <w:sz w:val="24"/>
          <w:szCs w:val="24"/>
        </w:rPr>
        <w:t xml:space="preserve">, </w:t>
      </w:r>
      <w:r w:rsidR="0077527E" w:rsidRPr="000A5E1F">
        <w:rPr>
          <w:rFonts w:ascii="Arial" w:hAnsi="Arial" w:cs="Arial"/>
          <w:sz w:val="24"/>
          <w:szCs w:val="24"/>
        </w:rPr>
        <w:t>to be approved</w:t>
      </w:r>
      <w:r w:rsidR="001B39A6" w:rsidRPr="000A5E1F">
        <w:rPr>
          <w:rFonts w:ascii="Arial" w:hAnsi="Arial" w:cs="Arial"/>
          <w:sz w:val="24"/>
          <w:szCs w:val="24"/>
        </w:rPr>
        <w:t xml:space="preserve"> by </w:t>
      </w:r>
      <w:r w:rsidR="008E2CB7" w:rsidRPr="000A5E1F">
        <w:rPr>
          <w:rFonts w:ascii="Arial" w:hAnsi="Arial" w:cs="Arial"/>
          <w:sz w:val="24"/>
          <w:szCs w:val="24"/>
        </w:rPr>
        <w:t>the Finance and Audit Committee</w:t>
      </w:r>
      <w:r w:rsidR="007C6705" w:rsidRPr="000A5E1F">
        <w:rPr>
          <w:rFonts w:ascii="Arial" w:hAnsi="Arial" w:cs="Arial"/>
          <w:sz w:val="24"/>
          <w:szCs w:val="24"/>
        </w:rPr>
        <w:t>,</w:t>
      </w:r>
      <w:r w:rsidR="008E2CB7" w:rsidRPr="000A5E1F">
        <w:rPr>
          <w:rFonts w:ascii="Arial" w:hAnsi="Arial" w:cs="Arial"/>
          <w:sz w:val="24"/>
          <w:szCs w:val="24"/>
        </w:rPr>
        <w:t xml:space="preserve"> but to include:</w:t>
      </w:r>
    </w:p>
    <w:p w14:paraId="2FA3950D" w14:textId="797E98F2" w:rsidR="008E2CB7" w:rsidRPr="000A5E1F" w:rsidRDefault="008E2CB7" w:rsidP="000A5E1F">
      <w:pPr>
        <w:rPr>
          <w:rFonts w:ascii="Arial" w:hAnsi="Arial" w:cs="Arial"/>
          <w:sz w:val="24"/>
          <w:szCs w:val="24"/>
        </w:rPr>
      </w:pPr>
      <w:r w:rsidRPr="000A5E1F">
        <w:rPr>
          <w:rFonts w:ascii="Arial" w:hAnsi="Arial" w:cs="Arial"/>
          <w:sz w:val="24"/>
          <w:szCs w:val="24"/>
        </w:rPr>
        <w:t>CILCA</w:t>
      </w:r>
    </w:p>
    <w:p w14:paraId="08BE8569" w14:textId="3407E001" w:rsidR="008E2CB7" w:rsidRPr="000A5E1F" w:rsidRDefault="008E2CB7" w:rsidP="000A5E1F">
      <w:pPr>
        <w:rPr>
          <w:rFonts w:ascii="Arial" w:hAnsi="Arial" w:cs="Arial"/>
          <w:sz w:val="24"/>
          <w:szCs w:val="24"/>
        </w:rPr>
      </w:pPr>
      <w:r w:rsidRPr="000A5E1F">
        <w:rPr>
          <w:rFonts w:ascii="Arial" w:hAnsi="Arial" w:cs="Arial"/>
          <w:sz w:val="24"/>
          <w:szCs w:val="24"/>
        </w:rPr>
        <w:t>Community Governance Level 4</w:t>
      </w:r>
    </w:p>
    <w:p w14:paraId="2579924B" w14:textId="7F595717" w:rsidR="008E2CB7" w:rsidRPr="000A5E1F" w:rsidRDefault="008E2CB7" w:rsidP="000A5E1F">
      <w:pPr>
        <w:rPr>
          <w:rFonts w:ascii="Arial" w:hAnsi="Arial" w:cs="Arial"/>
          <w:sz w:val="24"/>
          <w:szCs w:val="24"/>
        </w:rPr>
      </w:pPr>
      <w:r w:rsidRPr="000A5E1F">
        <w:rPr>
          <w:rFonts w:ascii="Arial" w:hAnsi="Arial" w:cs="Arial"/>
          <w:sz w:val="24"/>
          <w:szCs w:val="24"/>
        </w:rPr>
        <w:t>Community Governance Level 5</w:t>
      </w:r>
    </w:p>
    <w:p w14:paraId="1BEC1A8E" w14:textId="26184CD8" w:rsidR="008E2CB7" w:rsidRDefault="008E2CB7" w:rsidP="000A5E1F">
      <w:pPr>
        <w:rPr>
          <w:rFonts w:ascii="Arial" w:hAnsi="Arial" w:cs="Arial"/>
          <w:sz w:val="24"/>
          <w:szCs w:val="24"/>
        </w:rPr>
      </w:pPr>
      <w:r w:rsidRPr="000A5E1F">
        <w:rPr>
          <w:rFonts w:ascii="Arial" w:hAnsi="Arial" w:cs="Arial"/>
          <w:sz w:val="24"/>
          <w:szCs w:val="24"/>
        </w:rPr>
        <w:t>Community Governance Level 6</w:t>
      </w:r>
    </w:p>
    <w:p w14:paraId="71C0B389" w14:textId="5439AE5F" w:rsidR="006A774E" w:rsidRPr="000A5E1F" w:rsidRDefault="006A774E" w:rsidP="000A5E1F">
      <w:pPr>
        <w:rPr>
          <w:rFonts w:ascii="Arial" w:hAnsi="Arial" w:cs="Arial"/>
          <w:sz w:val="24"/>
          <w:szCs w:val="24"/>
        </w:rPr>
      </w:pPr>
      <w:proofErr w:type="spellStart"/>
      <w:proofErr w:type="gramStart"/>
      <w:r>
        <w:rPr>
          <w:rFonts w:ascii="Arial" w:hAnsi="Arial" w:cs="Arial"/>
          <w:sz w:val="24"/>
          <w:szCs w:val="24"/>
        </w:rPr>
        <w:t>Masters</w:t>
      </w:r>
      <w:proofErr w:type="spellEnd"/>
      <w:r>
        <w:rPr>
          <w:rFonts w:ascii="Arial" w:hAnsi="Arial" w:cs="Arial"/>
          <w:sz w:val="24"/>
          <w:szCs w:val="24"/>
        </w:rPr>
        <w:t xml:space="preserve"> in Public Leadership</w:t>
      </w:r>
      <w:proofErr w:type="gramEnd"/>
      <w:r>
        <w:rPr>
          <w:rFonts w:ascii="Arial" w:hAnsi="Arial" w:cs="Arial"/>
          <w:sz w:val="24"/>
          <w:szCs w:val="24"/>
        </w:rPr>
        <w:t xml:space="preserve"> </w:t>
      </w:r>
    </w:p>
    <w:p w14:paraId="186BFAD6" w14:textId="77777777" w:rsidR="00C77980" w:rsidRPr="000A5E1F" w:rsidRDefault="00874C92" w:rsidP="000A5E1F">
      <w:pPr>
        <w:rPr>
          <w:rFonts w:ascii="Arial" w:hAnsi="Arial" w:cs="Arial"/>
          <w:sz w:val="24"/>
          <w:szCs w:val="24"/>
        </w:rPr>
      </w:pPr>
      <w:r w:rsidRPr="000A5E1F">
        <w:rPr>
          <w:rFonts w:ascii="Arial" w:hAnsi="Arial" w:cs="Arial"/>
          <w:sz w:val="24"/>
          <w:szCs w:val="24"/>
        </w:rPr>
        <w:t xml:space="preserve">New employees will usually be appointed to the minimum pay level for the relevant grade. Managers have the discretion to recommend an employee for acceleration of increments within the grade when they have demonstrated exceptional performance (also include any other policies and arrangements for introducing variations to the norm) </w:t>
      </w:r>
    </w:p>
    <w:p w14:paraId="0BBEDC33" w14:textId="77777777" w:rsidR="00C77980" w:rsidRPr="00BC7AB3" w:rsidRDefault="00874C92" w:rsidP="000A5E1F">
      <w:pPr>
        <w:rPr>
          <w:rFonts w:ascii="Arial" w:hAnsi="Arial" w:cs="Arial"/>
          <w:b/>
          <w:bCs/>
          <w:sz w:val="24"/>
          <w:szCs w:val="24"/>
        </w:rPr>
      </w:pPr>
      <w:r w:rsidRPr="00BC7AB3">
        <w:rPr>
          <w:rFonts w:ascii="Arial" w:hAnsi="Arial" w:cs="Arial"/>
          <w:b/>
          <w:bCs/>
          <w:sz w:val="24"/>
          <w:szCs w:val="24"/>
        </w:rPr>
        <w:t>Fixed pay rates</w:t>
      </w:r>
    </w:p>
    <w:p w14:paraId="3DBDCF9B" w14:textId="677410CB" w:rsidR="007C6705" w:rsidRPr="000A5E1F" w:rsidRDefault="00874C92" w:rsidP="000A5E1F">
      <w:pPr>
        <w:rPr>
          <w:rFonts w:ascii="Arial" w:hAnsi="Arial" w:cs="Arial"/>
          <w:sz w:val="24"/>
          <w:szCs w:val="24"/>
        </w:rPr>
      </w:pPr>
      <w:r w:rsidRPr="000A5E1F">
        <w:rPr>
          <w:rFonts w:ascii="Arial" w:hAnsi="Arial" w:cs="Arial"/>
          <w:sz w:val="24"/>
          <w:szCs w:val="24"/>
        </w:rPr>
        <w:t>The council also uses fixed pay rates or points</w:t>
      </w:r>
      <w:r w:rsidR="00501444" w:rsidRPr="000A5E1F">
        <w:rPr>
          <w:rFonts w:ascii="Arial" w:hAnsi="Arial" w:cs="Arial"/>
          <w:sz w:val="24"/>
          <w:szCs w:val="24"/>
        </w:rPr>
        <w:t xml:space="preserve"> </w:t>
      </w:r>
      <w:r w:rsidRPr="000A5E1F">
        <w:rPr>
          <w:rFonts w:ascii="Arial" w:hAnsi="Arial" w:cs="Arial"/>
          <w:sz w:val="24"/>
          <w:szCs w:val="24"/>
        </w:rPr>
        <w:t>for short term appointments</w:t>
      </w:r>
      <w:r w:rsidR="00BC7AB3">
        <w:rPr>
          <w:rFonts w:ascii="Arial" w:hAnsi="Arial" w:cs="Arial"/>
          <w:sz w:val="24"/>
          <w:szCs w:val="24"/>
        </w:rPr>
        <w:t>.</w:t>
      </w:r>
    </w:p>
    <w:p w14:paraId="12EB66ED" w14:textId="77777777" w:rsidR="00B44B7B" w:rsidRPr="00BC7AB3" w:rsidRDefault="00874C92" w:rsidP="000A5E1F">
      <w:pPr>
        <w:rPr>
          <w:rFonts w:ascii="Arial" w:hAnsi="Arial" w:cs="Arial"/>
          <w:b/>
          <w:bCs/>
          <w:sz w:val="24"/>
          <w:szCs w:val="24"/>
        </w:rPr>
      </w:pPr>
      <w:r w:rsidRPr="00BC7AB3">
        <w:rPr>
          <w:rFonts w:ascii="Arial" w:hAnsi="Arial" w:cs="Arial"/>
          <w:b/>
          <w:bCs/>
          <w:sz w:val="24"/>
          <w:szCs w:val="24"/>
        </w:rPr>
        <w:t>Local government pension scheme</w:t>
      </w:r>
    </w:p>
    <w:p w14:paraId="054158AB" w14:textId="77777777" w:rsidR="00023E60" w:rsidRPr="000A5E1F" w:rsidRDefault="00874C92" w:rsidP="000A5E1F">
      <w:pPr>
        <w:rPr>
          <w:rFonts w:ascii="Arial" w:hAnsi="Arial" w:cs="Arial"/>
          <w:sz w:val="24"/>
          <w:szCs w:val="24"/>
        </w:rPr>
      </w:pPr>
      <w:r w:rsidRPr="000A5E1F">
        <w:rPr>
          <w:rFonts w:ascii="Arial" w:hAnsi="Arial" w:cs="Arial"/>
          <w:sz w:val="24"/>
          <w:szCs w:val="24"/>
        </w:rPr>
        <w:t xml:space="preserve">Subject to qualifying conditions, employees have a right to belong to the Local Government Pension Scheme. </w:t>
      </w:r>
    </w:p>
    <w:p w14:paraId="2E7CE032" w14:textId="6DA32263" w:rsidR="00023E60" w:rsidRPr="000A5E1F" w:rsidRDefault="00874C92" w:rsidP="000A5E1F">
      <w:pPr>
        <w:rPr>
          <w:rFonts w:ascii="Arial" w:hAnsi="Arial" w:cs="Arial"/>
          <w:sz w:val="24"/>
          <w:szCs w:val="24"/>
        </w:rPr>
      </w:pPr>
      <w:r w:rsidRPr="000A5E1F">
        <w:rPr>
          <w:rFonts w:ascii="Arial" w:hAnsi="Arial" w:cs="Arial"/>
          <w:sz w:val="24"/>
          <w:szCs w:val="24"/>
        </w:rPr>
        <w:t xml:space="preserve">The employee contribution rates, which are defined by statute, currently range between 5.5 per cent and </w:t>
      </w:r>
      <w:r w:rsidR="00776B9F">
        <w:rPr>
          <w:rFonts w:ascii="Arial" w:hAnsi="Arial" w:cs="Arial"/>
          <w:sz w:val="24"/>
          <w:szCs w:val="24"/>
        </w:rPr>
        <w:t>8</w:t>
      </w:r>
      <w:r w:rsidRPr="000A5E1F">
        <w:rPr>
          <w:rFonts w:ascii="Arial" w:hAnsi="Arial" w:cs="Arial"/>
          <w:sz w:val="24"/>
          <w:szCs w:val="24"/>
        </w:rPr>
        <w:t>.5 per cent of pensionable pay depending on full time equivalent salary levels</w:t>
      </w:r>
      <w:r w:rsidR="00776B9F">
        <w:rPr>
          <w:rFonts w:ascii="Arial" w:hAnsi="Arial" w:cs="Arial"/>
          <w:sz w:val="24"/>
          <w:szCs w:val="24"/>
        </w:rPr>
        <w:t xml:space="preserve">. Employee contributions are reviewed annually in April. </w:t>
      </w:r>
    </w:p>
    <w:p w14:paraId="100552E5" w14:textId="651D620D" w:rsidR="00AB0BDE" w:rsidRPr="000A5E1F" w:rsidRDefault="00874C92" w:rsidP="000A5E1F">
      <w:pPr>
        <w:rPr>
          <w:rFonts w:ascii="Arial" w:hAnsi="Arial" w:cs="Arial"/>
          <w:sz w:val="24"/>
          <w:szCs w:val="24"/>
        </w:rPr>
      </w:pPr>
      <w:r w:rsidRPr="000A5E1F">
        <w:rPr>
          <w:rFonts w:ascii="Arial" w:hAnsi="Arial" w:cs="Arial"/>
          <w:sz w:val="24"/>
          <w:szCs w:val="24"/>
        </w:rPr>
        <w:t xml:space="preserve">The Employer contribution rates are set by Actuaries advising each of the 89 local LGPS funds and reviewed on a triennial basis </w:t>
      </w:r>
      <w:proofErr w:type="gramStart"/>
      <w:r w:rsidRPr="000A5E1F">
        <w:rPr>
          <w:rFonts w:ascii="Arial" w:hAnsi="Arial" w:cs="Arial"/>
          <w:sz w:val="24"/>
          <w:szCs w:val="24"/>
        </w:rPr>
        <w:t>in order to</w:t>
      </w:r>
      <w:proofErr w:type="gramEnd"/>
      <w:r w:rsidRPr="000A5E1F">
        <w:rPr>
          <w:rFonts w:ascii="Arial" w:hAnsi="Arial" w:cs="Arial"/>
          <w:sz w:val="24"/>
          <w:szCs w:val="24"/>
        </w:rPr>
        <w:t xml:space="preserve"> ensure the scheme is appropriately funded. </w:t>
      </w:r>
      <w:r w:rsidR="00AB0BDE" w:rsidRPr="000A5E1F">
        <w:rPr>
          <w:rFonts w:ascii="Arial" w:hAnsi="Arial" w:cs="Arial"/>
          <w:sz w:val="24"/>
          <w:szCs w:val="24"/>
        </w:rPr>
        <w:t>T</w:t>
      </w:r>
      <w:r w:rsidRPr="000A5E1F">
        <w:rPr>
          <w:rFonts w:ascii="Arial" w:hAnsi="Arial" w:cs="Arial"/>
          <w:sz w:val="24"/>
          <w:szCs w:val="24"/>
        </w:rPr>
        <w:t xml:space="preserve">he current rate is </w:t>
      </w:r>
      <w:r w:rsidR="00023E60" w:rsidRPr="000A5E1F">
        <w:rPr>
          <w:rFonts w:ascii="Arial" w:hAnsi="Arial" w:cs="Arial"/>
          <w:sz w:val="24"/>
          <w:szCs w:val="24"/>
        </w:rPr>
        <w:t xml:space="preserve">21.7 </w:t>
      </w:r>
      <w:r w:rsidRPr="000A5E1F">
        <w:rPr>
          <w:rFonts w:ascii="Arial" w:hAnsi="Arial" w:cs="Arial"/>
          <w:sz w:val="24"/>
          <w:szCs w:val="24"/>
        </w:rPr>
        <w:t xml:space="preserve">per </w:t>
      </w:r>
      <w:proofErr w:type="gramStart"/>
      <w:r w:rsidRPr="000A5E1F">
        <w:rPr>
          <w:rFonts w:ascii="Arial" w:hAnsi="Arial" w:cs="Arial"/>
          <w:sz w:val="24"/>
          <w:szCs w:val="24"/>
        </w:rPr>
        <w:t>cent</w:t>
      </w:r>
      <w:proofErr w:type="gramEnd"/>
      <w:r w:rsidRPr="000A5E1F">
        <w:rPr>
          <w:rFonts w:ascii="Arial" w:hAnsi="Arial" w:cs="Arial"/>
          <w:sz w:val="24"/>
          <w:szCs w:val="24"/>
        </w:rPr>
        <w:t xml:space="preserve">  </w:t>
      </w:r>
    </w:p>
    <w:p w14:paraId="13C489F2" w14:textId="75ECCFB8" w:rsidR="00874C92" w:rsidRPr="002D290E" w:rsidRDefault="00874C92" w:rsidP="00397D37">
      <w:pPr>
        <w:spacing w:line="360" w:lineRule="auto"/>
        <w:rPr>
          <w:rFonts w:ascii="Arial" w:hAnsi="Arial" w:cs="Arial"/>
          <w:sz w:val="24"/>
          <w:szCs w:val="24"/>
        </w:rPr>
      </w:pPr>
    </w:p>
    <w:p w14:paraId="4DFA14CF" w14:textId="77777777" w:rsidR="00891489" w:rsidRDefault="00891489" w:rsidP="00891489">
      <w:pPr>
        <w:pStyle w:val="Title"/>
        <w:rPr>
          <w:b/>
          <w:bCs/>
        </w:rPr>
      </w:pPr>
    </w:p>
    <w:p w14:paraId="75BA1687" w14:textId="77777777" w:rsidR="00891489" w:rsidRDefault="00891489" w:rsidP="00891489">
      <w:pPr>
        <w:pStyle w:val="Title"/>
        <w:rPr>
          <w:rFonts w:ascii="Arial" w:hAnsi="Arial" w:cs="Arial"/>
          <w:b/>
          <w:bCs/>
          <w:sz w:val="28"/>
        </w:rPr>
      </w:pPr>
    </w:p>
    <w:p w14:paraId="1C3EE5EF" w14:textId="77777777" w:rsidR="00891489" w:rsidRDefault="00891489" w:rsidP="00891489">
      <w:pPr>
        <w:pStyle w:val="Title"/>
        <w:rPr>
          <w:rFonts w:ascii="Arial" w:hAnsi="Arial" w:cs="Arial"/>
          <w:b/>
          <w:bCs/>
          <w:sz w:val="28"/>
        </w:rPr>
      </w:pPr>
    </w:p>
    <w:p w14:paraId="2A60B301" w14:textId="77777777" w:rsidR="00891489" w:rsidRDefault="00891489" w:rsidP="00891489">
      <w:pPr>
        <w:pStyle w:val="Title"/>
        <w:rPr>
          <w:rFonts w:ascii="Arial" w:hAnsi="Arial" w:cs="Arial"/>
          <w:b/>
          <w:bCs/>
          <w:sz w:val="28"/>
        </w:rPr>
      </w:pPr>
    </w:p>
    <w:p w14:paraId="73BC9716" w14:textId="4CD52AC5" w:rsidR="00391B0E" w:rsidRDefault="00891489" w:rsidP="00D32AA7">
      <w:pPr>
        <w:pStyle w:val="Heading1"/>
        <w:jc w:val="left"/>
        <w:rPr>
          <w:rFonts w:ascii="Arial" w:hAnsi="Arial" w:cs="Arial"/>
          <w:b/>
          <w:bCs/>
          <w:sz w:val="28"/>
        </w:rPr>
      </w:pPr>
      <w:r>
        <w:rPr>
          <w:rFonts w:ascii="Arial" w:hAnsi="Arial" w:cs="Arial"/>
          <w:b/>
          <w:bCs/>
          <w:sz w:val="28"/>
        </w:rPr>
        <w:lastRenderedPageBreak/>
        <w:t xml:space="preserve">              </w:t>
      </w:r>
    </w:p>
    <w:p w14:paraId="1E038AB2" w14:textId="08EC7E79" w:rsidR="00391B0E" w:rsidRDefault="00391B0E" w:rsidP="00391B0E">
      <w:pPr>
        <w:pStyle w:val="Header"/>
        <w:jc w:val="center"/>
      </w:pPr>
      <w:r>
        <w:rPr>
          <w:rFonts w:ascii="Arial" w:hAnsi="Arial" w:cs="Arial"/>
          <w:b/>
          <w:bCs/>
          <w:sz w:val="28"/>
        </w:rPr>
        <w:t>APPENDIX 1</w:t>
      </w:r>
    </w:p>
    <w:p w14:paraId="0DFD25F7" w14:textId="0662DAD5" w:rsidR="00891489" w:rsidRDefault="00891489" w:rsidP="00891489">
      <w:pPr>
        <w:pStyle w:val="Title"/>
        <w:rPr>
          <w:rFonts w:ascii="Arial" w:hAnsi="Arial" w:cs="Arial"/>
          <w:b/>
          <w:bCs/>
          <w:sz w:val="28"/>
        </w:rPr>
      </w:pPr>
      <w:r>
        <w:rPr>
          <w:rFonts w:ascii="Arial" w:hAnsi="Arial" w:cs="Arial"/>
          <w:b/>
          <w:bCs/>
          <w:sz w:val="28"/>
        </w:rPr>
        <w:t>National Association of Local Councils</w:t>
      </w:r>
    </w:p>
    <w:p w14:paraId="43A62343" w14:textId="77777777" w:rsidR="00891489" w:rsidRDefault="00891489" w:rsidP="00891489">
      <w:pPr>
        <w:jc w:val="center"/>
        <w:rPr>
          <w:rFonts w:ascii="Arial" w:hAnsi="Arial" w:cs="Arial"/>
        </w:rPr>
      </w:pPr>
      <w:r>
        <w:rPr>
          <w:rFonts w:ascii="Arial" w:hAnsi="Arial" w:cs="Arial"/>
        </w:rPr>
        <w:t>109 Great Russell Street, London, WC1B 3LD</w:t>
      </w:r>
    </w:p>
    <w:p w14:paraId="57A39376" w14:textId="77777777" w:rsidR="00891489" w:rsidRDefault="00891489" w:rsidP="00891489">
      <w:pPr>
        <w:jc w:val="center"/>
        <w:rPr>
          <w:rFonts w:ascii="Arial" w:hAnsi="Arial" w:cs="Arial"/>
        </w:rPr>
      </w:pPr>
      <w:r>
        <w:rPr>
          <w:rFonts w:ascii="Arial" w:hAnsi="Arial" w:cs="Arial"/>
        </w:rPr>
        <w:t>and</w:t>
      </w:r>
    </w:p>
    <w:p w14:paraId="395CF2B4" w14:textId="2613F2F9" w:rsidR="00891489" w:rsidRDefault="00891489" w:rsidP="00891489">
      <w:pPr>
        <w:pStyle w:val="Heading1"/>
        <w:rPr>
          <w:rFonts w:ascii="Arial" w:hAnsi="Arial" w:cs="Arial"/>
          <w:b/>
          <w:bCs/>
          <w:sz w:val="28"/>
        </w:rPr>
      </w:pPr>
      <w:r>
        <w:rPr>
          <w:rFonts w:ascii="Arial" w:hAnsi="Arial" w:cs="Arial"/>
          <w:b/>
          <w:bCs/>
          <w:sz w:val="28"/>
        </w:rPr>
        <w:t>Society of Local Council Clerks</w:t>
      </w:r>
    </w:p>
    <w:p w14:paraId="3DD7BF41" w14:textId="77777777" w:rsidR="00891489" w:rsidRDefault="00891489" w:rsidP="00891489">
      <w:pPr>
        <w:jc w:val="center"/>
        <w:rPr>
          <w:rFonts w:ascii="Arial" w:hAnsi="Arial" w:cs="Arial"/>
        </w:rPr>
      </w:pPr>
      <w:r>
        <w:rPr>
          <w:rFonts w:ascii="Arial" w:hAnsi="Arial" w:cs="Arial"/>
        </w:rPr>
        <w:t>Registered Offices – 1 The Crescent, Taunton, Somerset, TA1 4EA</w:t>
      </w:r>
    </w:p>
    <w:p w14:paraId="18D0EE9E" w14:textId="77777777" w:rsidR="00891489" w:rsidRDefault="00891489" w:rsidP="00891489">
      <w:pPr>
        <w:jc w:val="right"/>
        <w:rPr>
          <w:rFonts w:ascii="Arial" w:hAnsi="Arial" w:cs="Arial"/>
        </w:rPr>
      </w:pPr>
    </w:p>
    <w:p w14:paraId="225EDA40" w14:textId="3F88862B" w:rsidR="00891489" w:rsidRDefault="00891489" w:rsidP="00891489">
      <w:pPr>
        <w:framePr w:hSpace="72" w:vSpace="72" w:wrap="around" w:vAnchor="page" w:hAnchor="page" w:x="1548" w:y="816"/>
        <w:pBdr>
          <w:top w:val="none" w:sz="1" w:space="0" w:color="000000"/>
          <w:left w:val="none" w:sz="1" w:space="0" w:color="000000"/>
          <w:bottom w:val="none" w:sz="1" w:space="0" w:color="000000"/>
          <w:right w:val="none" w:sz="1" w:space="0" w:color="000000"/>
        </w:pBdr>
        <w:shd w:val="clear" w:color="000000" w:fill="FFFFFF"/>
        <w:rPr>
          <w:rFonts w:ascii="Arial" w:hAnsi="Arial" w:cs="Arial"/>
        </w:rPr>
      </w:pPr>
    </w:p>
    <w:p w14:paraId="2BE77B3B" w14:textId="1971D86D" w:rsidR="00891489" w:rsidRDefault="00891489" w:rsidP="00891489">
      <w:pPr>
        <w:framePr w:hSpace="72" w:vSpace="72" w:wrap="around" w:vAnchor="page" w:hAnchor="page" w:x="7212" w:y="756"/>
        <w:pBdr>
          <w:top w:val="none" w:sz="1" w:space="0" w:color="000000"/>
          <w:left w:val="none" w:sz="1" w:space="0" w:color="000000"/>
          <w:bottom w:val="none" w:sz="1" w:space="0" w:color="000000"/>
          <w:right w:val="none" w:sz="1" w:space="0" w:color="000000"/>
        </w:pBdr>
        <w:shd w:val="clear" w:color="000000" w:fill="FFFFFF"/>
        <w:rPr>
          <w:rFonts w:ascii="Arial" w:hAnsi="Arial" w:cs="Arial"/>
        </w:rPr>
      </w:pPr>
    </w:p>
    <w:p w14:paraId="6A6F3FD4" w14:textId="77777777" w:rsidR="00891489" w:rsidRDefault="00891489" w:rsidP="00891489">
      <w:pPr>
        <w:jc w:val="center"/>
        <w:rPr>
          <w:rFonts w:ascii="Arial" w:hAnsi="Arial" w:cs="Arial"/>
          <w:b/>
          <w:bCs/>
          <w:sz w:val="28"/>
          <w:szCs w:val="40"/>
        </w:rPr>
      </w:pPr>
      <w:r>
        <w:rPr>
          <w:rFonts w:ascii="Arial" w:hAnsi="Arial" w:cs="Arial"/>
          <w:b/>
          <w:bCs/>
          <w:sz w:val="28"/>
        </w:rPr>
        <w:t xml:space="preserve">National Agreement on Salaries and Conditions of Service of Local Council Clerks in England and Wales </w:t>
      </w:r>
      <w:r>
        <w:rPr>
          <w:rFonts w:ascii="Arial" w:hAnsi="Arial" w:cs="Arial"/>
          <w:b/>
          <w:bCs/>
          <w:sz w:val="28"/>
          <w:szCs w:val="40"/>
        </w:rPr>
        <w:t>2004</w:t>
      </w:r>
    </w:p>
    <w:p w14:paraId="48F08719" w14:textId="77777777" w:rsidR="00891489" w:rsidRDefault="00891489" w:rsidP="00891489">
      <w:pPr>
        <w:jc w:val="center"/>
        <w:rPr>
          <w:rFonts w:ascii="Arial" w:hAnsi="Arial" w:cs="Arial"/>
          <w:b/>
          <w:bCs/>
          <w:sz w:val="40"/>
          <w:szCs w:val="40"/>
        </w:rPr>
      </w:pPr>
    </w:p>
    <w:p w14:paraId="4E7BB72D" w14:textId="77777777" w:rsidR="00891489" w:rsidRDefault="00891489" w:rsidP="00891489">
      <w:pPr>
        <w:pStyle w:val="BodyText"/>
        <w:jc w:val="both"/>
        <w:rPr>
          <w:rFonts w:ascii="Arial" w:hAnsi="Arial" w:cs="Arial"/>
          <w:i w:val="0"/>
        </w:rPr>
      </w:pPr>
      <w:r>
        <w:rPr>
          <w:rFonts w:ascii="Arial" w:hAnsi="Arial" w:cs="Arial"/>
          <w:i w:val="0"/>
        </w:rPr>
        <w:t xml:space="preserve">This publication covers the salaries and conditions of service of full-time and part-time Clerks and other officers of Town, </w:t>
      </w:r>
      <w:proofErr w:type="gramStart"/>
      <w:r>
        <w:rPr>
          <w:rFonts w:ascii="Arial" w:hAnsi="Arial" w:cs="Arial"/>
          <w:i w:val="0"/>
        </w:rPr>
        <w:t>Parish</w:t>
      </w:r>
      <w:proofErr w:type="gramEnd"/>
      <w:r>
        <w:rPr>
          <w:rFonts w:ascii="Arial" w:hAnsi="Arial" w:cs="Arial"/>
          <w:i w:val="0"/>
        </w:rPr>
        <w:t xml:space="preserve"> and Community Councils (Referred to as Local Councils).</w:t>
      </w:r>
    </w:p>
    <w:p w14:paraId="7B2F252B" w14:textId="77777777" w:rsidR="00891489" w:rsidRDefault="00891489" w:rsidP="00891489">
      <w:pPr>
        <w:pStyle w:val="BodyText"/>
        <w:jc w:val="both"/>
        <w:rPr>
          <w:rFonts w:ascii="Arial" w:hAnsi="Arial" w:cs="Arial"/>
          <w:i w:val="0"/>
        </w:rPr>
      </w:pPr>
    </w:p>
    <w:p w14:paraId="5AB1CB12" w14:textId="77777777" w:rsidR="00891489" w:rsidRDefault="00891489" w:rsidP="00891489">
      <w:pPr>
        <w:pStyle w:val="BodyText"/>
        <w:jc w:val="both"/>
        <w:rPr>
          <w:rFonts w:ascii="Arial" w:hAnsi="Arial" w:cs="Arial"/>
          <w:i w:val="0"/>
        </w:rPr>
      </w:pPr>
      <w:r>
        <w:rPr>
          <w:rFonts w:ascii="Arial" w:hAnsi="Arial" w:cs="Arial"/>
          <w:i w:val="0"/>
        </w:rPr>
        <w:t>In this Document the National Association of Local Councils and the Society of Local Council Clerks are referred to respectively as NALC and SLCC.</w:t>
      </w:r>
    </w:p>
    <w:p w14:paraId="71C85378" w14:textId="77777777" w:rsidR="00891489" w:rsidRDefault="00891489" w:rsidP="00891489">
      <w:pPr>
        <w:jc w:val="both"/>
        <w:rPr>
          <w:rFonts w:ascii="Arial" w:hAnsi="Arial" w:cs="Arial"/>
        </w:rPr>
      </w:pPr>
    </w:p>
    <w:p w14:paraId="2D370BF2" w14:textId="77777777" w:rsidR="00891489" w:rsidRDefault="00891489" w:rsidP="00891489">
      <w:pPr>
        <w:jc w:val="both"/>
        <w:rPr>
          <w:rFonts w:ascii="Arial" w:hAnsi="Arial" w:cs="Arial"/>
          <w:b/>
          <w:bCs/>
          <w:sz w:val="40"/>
        </w:rPr>
      </w:pPr>
      <w:r>
        <w:rPr>
          <w:rFonts w:ascii="Arial" w:hAnsi="Arial" w:cs="Arial"/>
        </w:rPr>
        <w:t>Part 1 of this document covers the national agreement on terms and conditions, Part 2 details the model contract of employment while Part 3 contains guidance on good employment practice and current employment law as it applies to Local Councils</w:t>
      </w:r>
    </w:p>
    <w:p w14:paraId="33D20560" w14:textId="77777777" w:rsidR="00891489" w:rsidRDefault="00891489" w:rsidP="00891489">
      <w:pPr>
        <w:jc w:val="center"/>
        <w:rPr>
          <w:rFonts w:ascii="Arial" w:hAnsi="Arial" w:cs="Arial"/>
          <w:b/>
          <w:bCs/>
          <w:sz w:val="40"/>
        </w:rPr>
      </w:pPr>
      <w:r>
        <w:rPr>
          <w:rFonts w:ascii="Arial" w:hAnsi="Arial" w:cs="Arial"/>
          <w:b/>
          <w:bCs/>
          <w:sz w:val="40"/>
        </w:rPr>
        <w:t>Part 1 The National Agreement</w:t>
      </w:r>
    </w:p>
    <w:p w14:paraId="1B251223" w14:textId="77777777" w:rsidR="00891489" w:rsidRDefault="00891489" w:rsidP="00891489">
      <w:pPr>
        <w:numPr>
          <w:ilvl w:val="0"/>
          <w:numId w:val="4"/>
        </w:numPr>
        <w:tabs>
          <w:tab w:val="clear" w:pos="1080"/>
          <w:tab w:val="num" w:pos="720"/>
        </w:tabs>
        <w:spacing w:after="0" w:line="240" w:lineRule="auto"/>
        <w:ind w:left="720"/>
        <w:jc w:val="both"/>
        <w:rPr>
          <w:rFonts w:ascii="Arial" w:hAnsi="Arial" w:cs="Arial"/>
        </w:rPr>
      </w:pPr>
      <w:r>
        <w:rPr>
          <w:rFonts w:ascii="Arial" w:hAnsi="Arial" w:cs="Arial"/>
        </w:rPr>
        <w:t xml:space="preserve">NALC and SLCC advise Local Councils that they have jointly agreed the appropriate salary ranges and core terms and conditions for the Officers </w:t>
      </w:r>
      <w:proofErr w:type="gramStart"/>
      <w:r>
        <w:rPr>
          <w:rFonts w:ascii="Arial" w:hAnsi="Arial" w:cs="Arial"/>
        </w:rPr>
        <w:t>of  Town</w:t>
      </w:r>
      <w:proofErr w:type="gramEnd"/>
      <w:r>
        <w:rPr>
          <w:rFonts w:ascii="Arial" w:hAnsi="Arial" w:cs="Arial"/>
        </w:rPr>
        <w:t>, Parish and Community Councils. The Terms and Conditions are based on the National Agreement on Pay and Conditions of Service of the National Joint Council for Local Government Services and regularly reviewed and agreed by NALC and SLCC acting together.  Councils are strongly recommended to adopt this agreement and to conduct their employment relations in line with the guidance attached.</w:t>
      </w:r>
    </w:p>
    <w:p w14:paraId="78358F85" w14:textId="77777777" w:rsidR="00891489" w:rsidRDefault="00891489" w:rsidP="00891489">
      <w:pPr>
        <w:jc w:val="both"/>
        <w:rPr>
          <w:rFonts w:ascii="Arial" w:hAnsi="Arial" w:cs="Arial"/>
        </w:rPr>
      </w:pPr>
    </w:p>
    <w:p w14:paraId="39CFD41B" w14:textId="77777777" w:rsidR="00891489" w:rsidRDefault="00891489" w:rsidP="00891489">
      <w:pPr>
        <w:numPr>
          <w:ilvl w:val="0"/>
          <w:numId w:val="4"/>
        </w:numPr>
        <w:tabs>
          <w:tab w:val="clear" w:pos="1080"/>
          <w:tab w:val="num" w:pos="720"/>
        </w:tabs>
        <w:spacing w:after="0" w:line="240" w:lineRule="auto"/>
        <w:ind w:left="720"/>
        <w:jc w:val="both"/>
        <w:rPr>
          <w:rFonts w:ascii="Arial" w:hAnsi="Arial" w:cs="Arial"/>
        </w:rPr>
      </w:pPr>
      <w:r>
        <w:rPr>
          <w:rFonts w:ascii="Arial" w:hAnsi="Arial" w:cs="Arial"/>
        </w:rPr>
        <w:t xml:space="preserve">A Council, in appointing the Clerk to the Council, is choosing the holder of a responsible public position who will have the qualities, </w:t>
      </w:r>
      <w:proofErr w:type="gramStart"/>
      <w:r>
        <w:rPr>
          <w:rFonts w:ascii="Arial" w:hAnsi="Arial" w:cs="Arial"/>
        </w:rPr>
        <w:t>including:</w:t>
      </w:r>
      <w:proofErr w:type="gramEnd"/>
      <w:r>
        <w:rPr>
          <w:rFonts w:ascii="Arial" w:hAnsi="Arial" w:cs="Arial"/>
        </w:rPr>
        <w:t xml:space="preserve"> competence, initiative, energy and imagination, necessary to administer properly the Council’s affairs and to carry out the tasks associated with the wider role of the Council as a representative and ambassador.  The Council should act as a responsible employer in the recruitment, employment and management of its staff and make use of good employment practice in conducting its relations with its staff.</w:t>
      </w:r>
    </w:p>
    <w:p w14:paraId="7508F422" w14:textId="77777777" w:rsidR="00891489" w:rsidRDefault="00891489" w:rsidP="00891489">
      <w:pPr>
        <w:jc w:val="both"/>
        <w:rPr>
          <w:rFonts w:ascii="Arial" w:hAnsi="Arial" w:cs="Arial"/>
        </w:rPr>
      </w:pPr>
    </w:p>
    <w:p w14:paraId="738AC4DE" w14:textId="77777777" w:rsidR="00891489" w:rsidRDefault="00891489" w:rsidP="00891489">
      <w:pPr>
        <w:numPr>
          <w:ilvl w:val="0"/>
          <w:numId w:val="4"/>
        </w:numPr>
        <w:tabs>
          <w:tab w:val="clear" w:pos="1080"/>
          <w:tab w:val="num" w:pos="720"/>
        </w:tabs>
        <w:spacing w:after="0" w:line="240" w:lineRule="auto"/>
        <w:ind w:left="720"/>
        <w:jc w:val="both"/>
        <w:rPr>
          <w:rFonts w:ascii="Arial" w:hAnsi="Arial" w:cs="Arial"/>
        </w:rPr>
      </w:pPr>
      <w:r>
        <w:rPr>
          <w:rFonts w:ascii="Arial" w:hAnsi="Arial" w:cs="Arial"/>
        </w:rPr>
        <w:t xml:space="preserve">The agreement on terms and conditions, the model contract and the guidance on good employment practice all provide a framework for attracting, </w:t>
      </w:r>
      <w:proofErr w:type="gramStart"/>
      <w:r>
        <w:rPr>
          <w:rFonts w:ascii="Arial" w:hAnsi="Arial" w:cs="Arial"/>
        </w:rPr>
        <w:t>retaining</w:t>
      </w:r>
      <w:proofErr w:type="gramEnd"/>
      <w:r>
        <w:rPr>
          <w:rFonts w:ascii="Arial" w:hAnsi="Arial" w:cs="Arial"/>
        </w:rPr>
        <w:t xml:space="preserve"> and motivating the appropriate calibre of staff to work in modern local councils.  The final decision on salary </w:t>
      </w:r>
      <w:proofErr w:type="gramStart"/>
      <w:r>
        <w:rPr>
          <w:rFonts w:ascii="Arial" w:hAnsi="Arial" w:cs="Arial"/>
        </w:rPr>
        <w:t>has to</w:t>
      </w:r>
      <w:proofErr w:type="gramEnd"/>
      <w:r>
        <w:rPr>
          <w:rFonts w:ascii="Arial" w:hAnsi="Arial" w:cs="Arial"/>
        </w:rPr>
        <w:t xml:space="preserve"> be agreed between the council and the officer at appointment, but this </w:t>
      </w:r>
      <w:r>
        <w:rPr>
          <w:rFonts w:ascii="Arial" w:hAnsi="Arial" w:cs="Arial"/>
        </w:rPr>
        <w:lastRenderedPageBreak/>
        <w:t>National Agreement between NALC and SLCC provides a reasonable salary and terms and conditions standard for clerks.</w:t>
      </w:r>
    </w:p>
    <w:p w14:paraId="2DAF770E" w14:textId="77777777" w:rsidR="00891489" w:rsidRDefault="00891489" w:rsidP="00891489">
      <w:pPr>
        <w:jc w:val="both"/>
        <w:rPr>
          <w:rFonts w:ascii="Arial" w:hAnsi="Arial" w:cs="Arial"/>
        </w:rPr>
      </w:pPr>
    </w:p>
    <w:p w14:paraId="3F77180C" w14:textId="77777777" w:rsidR="00891489" w:rsidRDefault="00891489" w:rsidP="00891489">
      <w:pPr>
        <w:numPr>
          <w:ilvl w:val="0"/>
          <w:numId w:val="4"/>
        </w:numPr>
        <w:tabs>
          <w:tab w:val="clear" w:pos="1080"/>
          <w:tab w:val="num" w:pos="720"/>
        </w:tabs>
        <w:spacing w:after="0" w:line="240" w:lineRule="auto"/>
        <w:ind w:left="720"/>
        <w:jc w:val="both"/>
        <w:rPr>
          <w:rFonts w:ascii="Arial" w:hAnsi="Arial" w:cs="Arial"/>
        </w:rPr>
      </w:pPr>
      <w:r>
        <w:rPr>
          <w:rFonts w:ascii="Arial" w:hAnsi="Arial" w:cs="Arial"/>
        </w:rPr>
        <w:t xml:space="preserve">Under the Employment Rights Act 1996 the implementation of a new scheme of terms and conditions cannot be implemented to the detriment of the current post holder. </w:t>
      </w:r>
      <w:proofErr w:type="gramStart"/>
      <w:r>
        <w:rPr>
          <w:rFonts w:ascii="Arial" w:hAnsi="Arial" w:cs="Arial"/>
        </w:rPr>
        <w:t>In the event that</w:t>
      </w:r>
      <w:proofErr w:type="gramEnd"/>
      <w:r>
        <w:rPr>
          <w:rFonts w:ascii="Arial" w:hAnsi="Arial" w:cs="Arial"/>
        </w:rPr>
        <w:t xml:space="preserve"> the implementation of this scheme implies a reduction in salary, existing post holders will have protected rights for a period of 5 years. Councils and Clerks should contact their respective County Officer or SLCC advisor for guidance in this event. </w:t>
      </w:r>
    </w:p>
    <w:p w14:paraId="56E25488" w14:textId="77777777" w:rsidR="00891489" w:rsidRDefault="00891489" w:rsidP="00891489">
      <w:pPr>
        <w:ind w:left="360"/>
        <w:jc w:val="both"/>
        <w:rPr>
          <w:rFonts w:ascii="Arial" w:hAnsi="Arial" w:cs="Arial"/>
          <w:b/>
          <w:bCs/>
        </w:rPr>
      </w:pPr>
    </w:p>
    <w:p w14:paraId="43D1CCE2" w14:textId="77777777" w:rsidR="00891489" w:rsidRDefault="00891489" w:rsidP="00891489">
      <w:pPr>
        <w:jc w:val="both"/>
        <w:rPr>
          <w:rFonts w:ascii="Arial" w:hAnsi="Arial" w:cs="Arial"/>
          <w:b/>
          <w:bCs/>
        </w:rPr>
      </w:pPr>
      <w:r>
        <w:rPr>
          <w:rFonts w:ascii="Arial" w:hAnsi="Arial" w:cs="Arial"/>
          <w:b/>
          <w:bCs/>
        </w:rPr>
        <w:t>SALARIES</w:t>
      </w:r>
    </w:p>
    <w:p w14:paraId="62ADCE05" w14:textId="77777777" w:rsidR="00891489" w:rsidRDefault="00891489" w:rsidP="00891489">
      <w:pPr>
        <w:jc w:val="both"/>
        <w:rPr>
          <w:rFonts w:ascii="Arial" w:hAnsi="Arial" w:cs="Arial"/>
          <w:b/>
          <w:bCs/>
        </w:rPr>
      </w:pPr>
    </w:p>
    <w:p w14:paraId="40C58071" w14:textId="77777777" w:rsidR="00891489" w:rsidRDefault="00891489" w:rsidP="00891489">
      <w:pPr>
        <w:ind w:left="720" w:hanging="720"/>
        <w:jc w:val="both"/>
        <w:rPr>
          <w:rFonts w:ascii="Arial" w:hAnsi="Arial" w:cs="Arial"/>
        </w:rPr>
      </w:pPr>
      <w:r>
        <w:rPr>
          <w:rFonts w:ascii="Arial" w:hAnsi="Arial" w:cs="Arial"/>
        </w:rPr>
        <w:t>5.</w:t>
      </w:r>
      <w:r>
        <w:rPr>
          <w:rFonts w:ascii="Arial" w:hAnsi="Arial" w:cs="Arial"/>
        </w:rPr>
        <w:tab/>
        <w:t xml:space="preserve">NALC and SLCC strongly advise that the starting salary of a Clerk to the Council should, as a minimum, be paid in accordance with the ranges set out below. This has been derived from an independent bench marking exercise carried out on behalf of the SLCC and NALC across a sample set of Clerk’s positions. The job profiles for the benchmarks are included at the end of this document. Councils and Clerks should establish the appropriate similar job specification taking account of the </w:t>
      </w:r>
      <w:proofErr w:type="gramStart"/>
      <w:r>
        <w:rPr>
          <w:rFonts w:ascii="Arial" w:hAnsi="Arial" w:cs="Arial"/>
        </w:rPr>
        <w:t>particular realities</w:t>
      </w:r>
      <w:proofErr w:type="gramEnd"/>
      <w:r>
        <w:rPr>
          <w:rFonts w:ascii="Arial" w:hAnsi="Arial" w:cs="Arial"/>
        </w:rPr>
        <w:t xml:space="preserve"> of the role in question.  On request to NALC &amp; SLCC a specific job evaluation can be carried out to set the salary baseline for any local council. There will be a charge for this service. </w:t>
      </w:r>
    </w:p>
    <w:p w14:paraId="73DD34BB" w14:textId="77777777" w:rsidR="00891489" w:rsidRDefault="00891489" w:rsidP="00891489">
      <w:pPr>
        <w:ind w:left="360" w:hanging="360"/>
        <w:jc w:val="both"/>
        <w:rPr>
          <w:rFonts w:ascii="Arial" w:hAnsi="Arial" w:cs="Arial"/>
        </w:rPr>
      </w:pPr>
    </w:p>
    <w:p w14:paraId="083CE74B" w14:textId="77777777" w:rsidR="00891489" w:rsidRDefault="00891489" w:rsidP="00891489">
      <w:pPr>
        <w:ind w:left="720" w:hanging="720"/>
        <w:jc w:val="both"/>
        <w:rPr>
          <w:rFonts w:ascii="Arial" w:hAnsi="Arial" w:cs="Arial"/>
        </w:rPr>
      </w:pPr>
      <w:r>
        <w:rPr>
          <w:rFonts w:ascii="Arial" w:hAnsi="Arial" w:cs="Arial"/>
        </w:rPr>
        <w:t>6.</w:t>
      </w:r>
      <w:r>
        <w:rPr>
          <w:rFonts w:ascii="Arial" w:hAnsi="Arial" w:cs="Arial"/>
        </w:rPr>
        <w:tab/>
        <w:t>Salary is calculated by reference to the numbered positions on the spinal column points chart issued annually by NALC and the SLCC. The spinal column points used will be those of the National Joint Council for Local Government Service.</w:t>
      </w:r>
    </w:p>
    <w:p w14:paraId="2381D761" w14:textId="77777777" w:rsidR="00891489" w:rsidRDefault="00891489" w:rsidP="00891489">
      <w:pPr>
        <w:ind w:left="360"/>
        <w:jc w:val="both"/>
        <w:rPr>
          <w:rFonts w:ascii="Arial" w:hAnsi="Arial" w:cs="Arial"/>
        </w:rPr>
      </w:pPr>
    </w:p>
    <w:p w14:paraId="47306161" w14:textId="77777777" w:rsidR="00891489" w:rsidRDefault="00891489" w:rsidP="00891489">
      <w:pPr>
        <w:ind w:left="360"/>
        <w:jc w:val="both"/>
        <w:rPr>
          <w:rFonts w:ascii="Arial" w:hAnsi="Arial" w:cs="Arial"/>
        </w:rPr>
      </w:pPr>
    </w:p>
    <w:tbl>
      <w:tblPr>
        <w:tblW w:w="5000" w:type="pct"/>
        <w:tblBorders>
          <w:top w:val="nil"/>
          <w:left w:val="nil"/>
          <w:bottom w:val="single" w:sz="12" w:space="0" w:color="000000"/>
          <w:right w:val="nil"/>
          <w:insideH w:val="nil"/>
          <w:insideV w:val="nil"/>
        </w:tblBorders>
        <w:tblLook w:val="00A0" w:firstRow="1" w:lastRow="0" w:firstColumn="1" w:lastColumn="0" w:noHBand="0" w:noVBand="0"/>
      </w:tblPr>
      <w:tblGrid>
        <w:gridCol w:w="1014"/>
        <w:gridCol w:w="2692"/>
        <w:gridCol w:w="2628"/>
        <w:gridCol w:w="2692"/>
      </w:tblGrid>
      <w:tr w:rsidR="00891489" w14:paraId="2623C9A0" w14:textId="77777777" w:rsidTr="004737D3">
        <w:trPr>
          <w:trHeight w:val="572"/>
        </w:trPr>
        <w:tc>
          <w:tcPr>
            <w:tcW w:w="562" w:type="pct"/>
            <w:tcBorders>
              <w:bottom w:val="single" w:sz="12" w:space="0" w:color="000000"/>
            </w:tcBorders>
            <w:shd w:val="solid" w:color="800000" w:fill="FFFFFF"/>
          </w:tcPr>
          <w:p w14:paraId="2614A879" w14:textId="77777777" w:rsidR="00891489" w:rsidRDefault="00891489" w:rsidP="004737D3">
            <w:pPr>
              <w:spacing w:line="274" w:lineRule="exact"/>
              <w:ind w:right="19"/>
              <w:jc w:val="both"/>
              <w:rPr>
                <w:rFonts w:ascii="Arial" w:hAnsi="Arial" w:cs="Arial"/>
                <w:b/>
                <w:bCs/>
                <w:i/>
                <w:iCs/>
              </w:rPr>
            </w:pPr>
            <w:r>
              <w:rPr>
                <w:rFonts w:ascii="Arial" w:hAnsi="Arial" w:cs="Arial"/>
                <w:b/>
                <w:bCs/>
                <w:i/>
                <w:iCs/>
              </w:rPr>
              <w:t>Scale</w:t>
            </w:r>
          </w:p>
        </w:tc>
        <w:tc>
          <w:tcPr>
            <w:tcW w:w="1491" w:type="pct"/>
            <w:tcBorders>
              <w:bottom w:val="single" w:sz="12" w:space="0" w:color="000000"/>
            </w:tcBorders>
            <w:shd w:val="solid" w:color="800000" w:fill="FFFFFF"/>
          </w:tcPr>
          <w:p w14:paraId="018FE275" w14:textId="77777777" w:rsidR="00891489" w:rsidRDefault="00891489" w:rsidP="004737D3">
            <w:pPr>
              <w:spacing w:line="274" w:lineRule="exact"/>
              <w:ind w:right="19"/>
              <w:jc w:val="both"/>
              <w:rPr>
                <w:rFonts w:ascii="Arial" w:hAnsi="Arial" w:cs="Arial"/>
                <w:b/>
              </w:rPr>
            </w:pPr>
            <w:r>
              <w:rPr>
                <w:rFonts w:ascii="Arial" w:hAnsi="Arial" w:cs="Arial"/>
                <w:b/>
              </w:rPr>
              <w:t xml:space="preserve">Points below </w:t>
            </w:r>
          </w:p>
          <w:p w14:paraId="07EF5456" w14:textId="77777777" w:rsidR="00891489" w:rsidRDefault="00891489" w:rsidP="004737D3">
            <w:pPr>
              <w:spacing w:line="274" w:lineRule="exact"/>
              <w:ind w:right="19"/>
              <w:jc w:val="both"/>
              <w:rPr>
                <w:rFonts w:ascii="Arial" w:hAnsi="Arial" w:cs="Arial"/>
                <w:b/>
              </w:rPr>
            </w:pPr>
            <w:r>
              <w:rPr>
                <w:rFonts w:ascii="Arial" w:hAnsi="Arial" w:cs="Arial"/>
                <w:b/>
              </w:rPr>
              <w:t>substantive range</w:t>
            </w:r>
          </w:p>
        </w:tc>
        <w:tc>
          <w:tcPr>
            <w:tcW w:w="1456" w:type="pct"/>
            <w:tcBorders>
              <w:bottom w:val="single" w:sz="12" w:space="0" w:color="000000"/>
            </w:tcBorders>
            <w:shd w:val="solid" w:color="800000" w:fill="FFFFFF"/>
          </w:tcPr>
          <w:p w14:paraId="038312B5" w14:textId="77777777" w:rsidR="00891489" w:rsidRDefault="00891489" w:rsidP="004737D3">
            <w:pPr>
              <w:spacing w:line="274" w:lineRule="exact"/>
              <w:ind w:right="19"/>
              <w:jc w:val="both"/>
              <w:rPr>
                <w:rFonts w:ascii="Arial" w:hAnsi="Arial" w:cs="Arial"/>
                <w:b/>
                <w:bCs/>
                <w:iCs/>
              </w:rPr>
            </w:pPr>
            <w:r>
              <w:rPr>
                <w:rFonts w:ascii="Arial" w:hAnsi="Arial" w:cs="Arial"/>
                <w:b/>
                <w:bCs/>
                <w:iCs/>
              </w:rPr>
              <w:t xml:space="preserve">Substantive </w:t>
            </w:r>
          </w:p>
          <w:p w14:paraId="56714FDB" w14:textId="77777777" w:rsidR="00891489" w:rsidRDefault="00891489" w:rsidP="004737D3">
            <w:pPr>
              <w:spacing w:line="274" w:lineRule="exact"/>
              <w:ind w:right="19"/>
              <w:jc w:val="both"/>
              <w:rPr>
                <w:rFonts w:ascii="Arial" w:hAnsi="Arial" w:cs="Arial"/>
                <w:b/>
                <w:bCs/>
                <w:iCs/>
              </w:rPr>
            </w:pPr>
            <w:r>
              <w:rPr>
                <w:rFonts w:ascii="Arial" w:hAnsi="Arial" w:cs="Arial"/>
                <w:b/>
                <w:bCs/>
                <w:iCs/>
              </w:rPr>
              <w:t>benchmark range</w:t>
            </w:r>
          </w:p>
        </w:tc>
        <w:tc>
          <w:tcPr>
            <w:tcW w:w="1491" w:type="pct"/>
            <w:tcBorders>
              <w:bottom w:val="single" w:sz="12" w:space="0" w:color="000000"/>
            </w:tcBorders>
            <w:shd w:val="solid" w:color="800000" w:fill="FFFFFF"/>
          </w:tcPr>
          <w:p w14:paraId="54115930" w14:textId="77777777" w:rsidR="00891489" w:rsidRDefault="00891489" w:rsidP="004737D3">
            <w:pPr>
              <w:spacing w:line="274" w:lineRule="exact"/>
              <w:ind w:right="19"/>
              <w:jc w:val="both"/>
              <w:rPr>
                <w:rFonts w:ascii="Arial" w:hAnsi="Arial" w:cs="Arial"/>
                <w:b/>
              </w:rPr>
            </w:pPr>
            <w:r>
              <w:rPr>
                <w:rFonts w:ascii="Arial" w:hAnsi="Arial" w:cs="Arial"/>
                <w:b/>
              </w:rPr>
              <w:t xml:space="preserve">Points above </w:t>
            </w:r>
          </w:p>
          <w:p w14:paraId="389779AE" w14:textId="77777777" w:rsidR="00891489" w:rsidRDefault="00891489" w:rsidP="004737D3">
            <w:pPr>
              <w:spacing w:line="274" w:lineRule="exact"/>
              <w:ind w:right="19"/>
              <w:jc w:val="both"/>
              <w:rPr>
                <w:rFonts w:ascii="Arial" w:hAnsi="Arial" w:cs="Arial"/>
                <w:b/>
              </w:rPr>
            </w:pPr>
            <w:r>
              <w:rPr>
                <w:rFonts w:ascii="Arial" w:hAnsi="Arial" w:cs="Arial"/>
                <w:b/>
              </w:rPr>
              <w:t>substantive range</w:t>
            </w:r>
          </w:p>
        </w:tc>
      </w:tr>
      <w:tr w:rsidR="00891489" w14:paraId="4632938A" w14:textId="77777777" w:rsidTr="004737D3">
        <w:trPr>
          <w:trHeight w:val="275"/>
        </w:trPr>
        <w:tc>
          <w:tcPr>
            <w:tcW w:w="562" w:type="pct"/>
            <w:tcBorders>
              <w:top w:val="single" w:sz="12" w:space="0" w:color="000000"/>
            </w:tcBorders>
            <w:shd w:val="pct20" w:color="FFFF00" w:fill="FFFFFF"/>
          </w:tcPr>
          <w:p w14:paraId="45FAC88E" w14:textId="77777777" w:rsidR="00891489" w:rsidRDefault="00891489" w:rsidP="004737D3">
            <w:pPr>
              <w:spacing w:line="274" w:lineRule="exact"/>
              <w:ind w:right="19"/>
              <w:jc w:val="both"/>
              <w:rPr>
                <w:rFonts w:ascii="Arial" w:hAnsi="Arial" w:cs="Arial"/>
                <w:bCs/>
                <w:i/>
                <w:iCs/>
              </w:rPr>
            </w:pPr>
            <w:r>
              <w:rPr>
                <w:rFonts w:ascii="Arial" w:hAnsi="Arial" w:cs="Arial"/>
                <w:bCs/>
                <w:i/>
                <w:iCs/>
              </w:rPr>
              <w:t>LC1</w:t>
            </w:r>
          </w:p>
        </w:tc>
        <w:tc>
          <w:tcPr>
            <w:tcW w:w="1491" w:type="pct"/>
            <w:tcBorders>
              <w:top w:val="single" w:sz="12" w:space="0" w:color="000000"/>
            </w:tcBorders>
            <w:shd w:val="pct20" w:color="FFFF00" w:fill="FFFFFF"/>
          </w:tcPr>
          <w:p w14:paraId="40ECC9BA" w14:textId="77777777" w:rsidR="00891489" w:rsidRDefault="00891489" w:rsidP="004737D3">
            <w:pPr>
              <w:spacing w:line="274" w:lineRule="exact"/>
              <w:ind w:right="19"/>
              <w:jc w:val="both"/>
              <w:rPr>
                <w:rFonts w:ascii="Arial" w:hAnsi="Arial" w:cs="Arial"/>
                <w:b/>
              </w:rPr>
            </w:pPr>
            <w:r>
              <w:rPr>
                <w:rFonts w:ascii="Arial" w:hAnsi="Arial" w:cs="Arial"/>
                <w:b/>
              </w:rPr>
              <w:t>15-17</w:t>
            </w:r>
          </w:p>
        </w:tc>
        <w:tc>
          <w:tcPr>
            <w:tcW w:w="1456" w:type="pct"/>
            <w:tcBorders>
              <w:top w:val="single" w:sz="12" w:space="0" w:color="000000"/>
            </w:tcBorders>
            <w:shd w:val="pct20" w:color="FFFF00" w:fill="FFFFFF"/>
          </w:tcPr>
          <w:p w14:paraId="5703ABC0" w14:textId="77777777" w:rsidR="00891489" w:rsidRDefault="00891489" w:rsidP="004737D3">
            <w:pPr>
              <w:spacing w:line="274" w:lineRule="exact"/>
              <w:ind w:right="19"/>
              <w:jc w:val="both"/>
              <w:rPr>
                <w:rFonts w:ascii="Arial" w:hAnsi="Arial" w:cs="Arial"/>
                <w:b/>
              </w:rPr>
            </w:pPr>
            <w:r>
              <w:rPr>
                <w:rFonts w:ascii="Arial" w:hAnsi="Arial" w:cs="Arial"/>
                <w:b/>
              </w:rPr>
              <w:t>18-22</w:t>
            </w:r>
          </w:p>
        </w:tc>
        <w:tc>
          <w:tcPr>
            <w:tcW w:w="1491" w:type="pct"/>
            <w:tcBorders>
              <w:top w:val="single" w:sz="12" w:space="0" w:color="000000"/>
            </w:tcBorders>
            <w:shd w:val="pct20" w:color="FFFF00" w:fill="FFFFFF"/>
          </w:tcPr>
          <w:p w14:paraId="42E0D405" w14:textId="77777777" w:rsidR="00891489" w:rsidRDefault="00891489" w:rsidP="004737D3">
            <w:pPr>
              <w:spacing w:line="274" w:lineRule="exact"/>
              <w:ind w:right="19"/>
              <w:jc w:val="both"/>
              <w:rPr>
                <w:rFonts w:ascii="Arial" w:hAnsi="Arial" w:cs="Arial"/>
                <w:b/>
              </w:rPr>
            </w:pPr>
            <w:r>
              <w:rPr>
                <w:rFonts w:ascii="Arial" w:hAnsi="Arial" w:cs="Arial"/>
                <w:b/>
              </w:rPr>
              <w:t>23-25</w:t>
            </w:r>
          </w:p>
        </w:tc>
      </w:tr>
      <w:tr w:rsidR="00891489" w14:paraId="2842012B" w14:textId="77777777" w:rsidTr="004737D3">
        <w:trPr>
          <w:trHeight w:val="297"/>
        </w:trPr>
        <w:tc>
          <w:tcPr>
            <w:tcW w:w="562" w:type="pct"/>
            <w:shd w:val="pct20" w:color="FFFF00" w:fill="FFFFFF"/>
          </w:tcPr>
          <w:p w14:paraId="1D52F92A" w14:textId="77777777" w:rsidR="00891489" w:rsidRDefault="00891489" w:rsidP="004737D3">
            <w:pPr>
              <w:spacing w:line="274" w:lineRule="exact"/>
              <w:ind w:right="19"/>
              <w:jc w:val="both"/>
              <w:rPr>
                <w:rFonts w:ascii="Arial" w:hAnsi="Arial" w:cs="Arial"/>
                <w:bCs/>
                <w:i/>
                <w:iCs/>
              </w:rPr>
            </w:pPr>
            <w:r>
              <w:rPr>
                <w:rFonts w:ascii="Arial" w:hAnsi="Arial" w:cs="Arial"/>
                <w:bCs/>
                <w:i/>
                <w:iCs/>
              </w:rPr>
              <w:t>LC2</w:t>
            </w:r>
          </w:p>
        </w:tc>
        <w:tc>
          <w:tcPr>
            <w:tcW w:w="1491" w:type="pct"/>
            <w:shd w:val="pct20" w:color="FFFF00" w:fill="FFFFFF"/>
          </w:tcPr>
          <w:p w14:paraId="132D868B" w14:textId="77777777" w:rsidR="00891489" w:rsidRDefault="00891489" w:rsidP="004737D3">
            <w:pPr>
              <w:spacing w:line="274" w:lineRule="exact"/>
              <w:ind w:right="19"/>
              <w:jc w:val="both"/>
              <w:rPr>
                <w:rFonts w:ascii="Arial" w:hAnsi="Arial" w:cs="Arial"/>
                <w:b/>
              </w:rPr>
            </w:pPr>
            <w:r>
              <w:rPr>
                <w:rFonts w:ascii="Arial" w:hAnsi="Arial" w:cs="Arial"/>
                <w:b/>
              </w:rPr>
              <w:t>26-29</w:t>
            </w:r>
          </w:p>
        </w:tc>
        <w:tc>
          <w:tcPr>
            <w:tcW w:w="1456" w:type="pct"/>
            <w:shd w:val="pct20" w:color="FFFF00" w:fill="FFFFFF"/>
          </w:tcPr>
          <w:p w14:paraId="548F4482" w14:textId="77777777" w:rsidR="00891489" w:rsidRDefault="00891489" w:rsidP="004737D3">
            <w:pPr>
              <w:spacing w:line="274" w:lineRule="exact"/>
              <w:ind w:right="19"/>
              <w:jc w:val="both"/>
              <w:rPr>
                <w:rFonts w:ascii="Arial" w:hAnsi="Arial" w:cs="Arial"/>
                <w:b/>
              </w:rPr>
            </w:pPr>
            <w:r>
              <w:rPr>
                <w:rFonts w:ascii="Arial" w:hAnsi="Arial" w:cs="Arial"/>
                <w:b/>
              </w:rPr>
              <w:t>30-34</w:t>
            </w:r>
          </w:p>
        </w:tc>
        <w:tc>
          <w:tcPr>
            <w:tcW w:w="1491" w:type="pct"/>
            <w:shd w:val="pct20" w:color="FFFF00" w:fill="FFFFFF"/>
          </w:tcPr>
          <w:p w14:paraId="17440A0B" w14:textId="77777777" w:rsidR="00891489" w:rsidRDefault="00891489" w:rsidP="004737D3">
            <w:pPr>
              <w:spacing w:line="274" w:lineRule="exact"/>
              <w:ind w:right="19"/>
              <w:jc w:val="both"/>
              <w:rPr>
                <w:rFonts w:ascii="Arial" w:hAnsi="Arial" w:cs="Arial"/>
                <w:b/>
              </w:rPr>
            </w:pPr>
            <w:r>
              <w:rPr>
                <w:rFonts w:ascii="Arial" w:hAnsi="Arial" w:cs="Arial"/>
                <w:b/>
              </w:rPr>
              <w:t>35-38</w:t>
            </w:r>
          </w:p>
        </w:tc>
      </w:tr>
      <w:tr w:rsidR="00891489" w14:paraId="3AB87CEA" w14:textId="77777777" w:rsidTr="004737D3">
        <w:trPr>
          <w:trHeight w:val="297"/>
        </w:trPr>
        <w:tc>
          <w:tcPr>
            <w:tcW w:w="562" w:type="pct"/>
            <w:shd w:val="pct20" w:color="FFFF00" w:fill="FFFFFF"/>
          </w:tcPr>
          <w:p w14:paraId="073398CE" w14:textId="77777777" w:rsidR="00891489" w:rsidRDefault="00891489" w:rsidP="004737D3">
            <w:pPr>
              <w:spacing w:line="274" w:lineRule="exact"/>
              <w:ind w:right="19"/>
              <w:jc w:val="both"/>
              <w:rPr>
                <w:rFonts w:ascii="Arial" w:hAnsi="Arial" w:cs="Arial"/>
                <w:bCs/>
                <w:i/>
                <w:iCs/>
              </w:rPr>
            </w:pPr>
            <w:r>
              <w:rPr>
                <w:rFonts w:ascii="Arial" w:hAnsi="Arial" w:cs="Arial"/>
                <w:bCs/>
                <w:i/>
                <w:iCs/>
              </w:rPr>
              <w:t>LC3</w:t>
            </w:r>
          </w:p>
        </w:tc>
        <w:tc>
          <w:tcPr>
            <w:tcW w:w="1491" w:type="pct"/>
            <w:shd w:val="pct20" w:color="FFFF00" w:fill="FFFFFF"/>
          </w:tcPr>
          <w:p w14:paraId="6179C391" w14:textId="77777777" w:rsidR="00891489" w:rsidRDefault="00891489" w:rsidP="004737D3">
            <w:pPr>
              <w:spacing w:line="274" w:lineRule="exact"/>
              <w:ind w:right="19"/>
              <w:jc w:val="both"/>
              <w:rPr>
                <w:rFonts w:ascii="Arial" w:hAnsi="Arial" w:cs="Arial"/>
                <w:b/>
              </w:rPr>
            </w:pPr>
            <w:r>
              <w:rPr>
                <w:rFonts w:ascii="Arial" w:hAnsi="Arial" w:cs="Arial"/>
                <w:b/>
              </w:rPr>
              <w:t>39-42</w:t>
            </w:r>
          </w:p>
        </w:tc>
        <w:tc>
          <w:tcPr>
            <w:tcW w:w="1456" w:type="pct"/>
            <w:shd w:val="pct20" w:color="FFFF00" w:fill="FFFFFF"/>
          </w:tcPr>
          <w:p w14:paraId="17507C60" w14:textId="77777777" w:rsidR="00891489" w:rsidRDefault="00891489" w:rsidP="004737D3">
            <w:pPr>
              <w:spacing w:line="274" w:lineRule="exact"/>
              <w:ind w:right="19"/>
              <w:jc w:val="both"/>
              <w:rPr>
                <w:rFonts w:ascii="Arial" w:hAnsi="Arial" w:cs="Arial"/>
                <w:b/>
              </w:rPr>
            </w:pPr>
            <w:r>
              <w:rPr>
                <w:rFonts w:ascii="Arial" w:hAnsi="Arial" w:cs="Arial"/>
                <w:b/>
              </w:rPr>
              <w:t>43-47</w:t>
            </w:r>
          </w:p>
        </w:tc>
        <w:tc>
          <w:tcPr>
            <w:tcW w:w="1491" w:type="pct"/>
            <w:shd w:val="pct20" w:color="FFFF00" w:fill="FFFFFF"/>
          </w:tcPr>
          <w:p w14:paraId="05C03B88" w14:textId="77777777" w:rsidR="00891489" w:rsidRDefault="00891489" w:rsidP="004737D3">
            <w:pPr>
              <w:spacing w:line="274" w:lineRule="exact"/>
              <w:ind w:right="19"/>
              <w:jc w:val="both"/>
              <w:rPr>
                <w:rFonts w:ascii="Arial" w:hAnsi="Arial" w:cs="Arial"/>
                <w:b/>
              </w:rPr>
            </w:pPr>
            <w:r>
              <w:rPr>
                <w:rFonts w:ascii="Arial" w:hAnsi="Arial" w:cs="Arial"/>
                <w:b/>
              </w:rPr>
              <w:t>48-51</w:t>
            </w:r>
          </w:p>
        </w:tc>
      </w:tr>
      <w:tr w:rsidR="00891489" w14:paraId="737DB6EE" w14:textId="77777777" w:rsidTr="004737D3">
        <w:trPr>
          <w:trHeight w:val="297"/>
        </w:trPr>
        <w:tc>
          <w:tcPr>
            <w:tcW w:w="562" w:type="pct"/>
            <w:shd w:val="pct20" w:color="FFFF00" w:fill="FFFFFF"/>
          </w:tcPr>
          <w:p w14:paraId="529CF2CD" w14:textId="77777777" w:rsidR="00891489" w:rsidRDefault="00891489" w:rsidP="004737D3">
            <w:pPr>
              <w:spacing w:line="274" w:lineRule="exact"/>
              <w:ind w:right="19"/>
              <w:jc w:val="both"/>
              <w:rPr>
                <w:rFonts w:ascii="Arial" w:hAnsi="Arial" w:cs="Arial"/>
                <w:bCs/>
                <w:i/>
                <w:iCs/>
              </w:rPr>
            </w:pPr>
            <w:r>
              <w:rPr>
                <w:rFonts w:ascii="Arial" w:hAnsi="Arial" w:cs="Arial"/>
                <w:bCs/>
                <w:i/>
                <w:iCs/>
              </w:rPr>
              <w:t>LC4</w:t>
            </w:r>
          </w:p>
        </w:tc>
        <w:tc>
          <w:tcPr>
            <w:tcW w:w="1491" w:type="pct"/>
            <w:shd w:val="pct20" w:color="FFFF00" w:fill="FFFFFF"/>
          </w:tcPr>
          <w:p w14:paraId="6A1B7B7C" w14:textId="77777777" w:rsidR="00891489" w:rsidRDefault="00891489" w:rsidP="004737D3">
            <w:pPr>
              <w:spacing w:line="274" w:lineRule="exact"/>
              <w:ind w:right="19"/>
              <w:jc w:val="both"/>
              <w:rPr>
                <w:rFonts w:ascii="Arial" w:hAnsi="Arial" w:cs="Arial"/>
                <w:b/>
              </w:rPr>
            </w:pPr>
            <w:r>
              <w:rPr>
                <w:rFonts w:ascii="Arial" w:hAnsi="Arial" w:cs="Arial"/>
                <w:b/>
              </w:rPr>
              <w:t>52-55</w:t>
            </w:r>
          </w:p>
        </w:tc>
        <w:tc>
          <w:tcPr>
            <w:tcW w:w="1456" w:type="pct"/>
            <w:shd w:val="pct20" w:color="FFFF00" w:fill="FFFFFF"/>
          </w:tcPr>
          <w:p w14:paraId="3B5D3C28" w14:textId="77777777" w:rsidR="00891489" w:rsidRDefault="00891489" w:rsidP="004737D3">
            <w:pPr>
              <w:spacing w:line="274" w:lineRule="exact"/>
              <w:ind w:right="19"/>
              <w:jc w:val="both"/>
              <w:rPr>
                <w:rFonts w:ascii="Arial" w:hAnsi="Arial" w:cs="Arial"/>
                <w:b/>
              </w:rPr>
            </w:pPr>
            <w:r>
              <w:rPr>
                <w:rFonts w:ascii="Arial" w:hAnsi="Arial" w:cs="Arial"/>
                <w:b/>
              </w:rPr>
              <w:t>56-60</w:t>
            </w:r>
          </w:p>
        </w:tc>
        <w:tc>
          <w:tcPr>
            <w:tcW w:w="1491" w:type="pct"/>
            <w:shd w:val="pct20" w:color="FFFF00" w:fill="FFFFFF"/>
          </w:tcPr>
          <w:p w14:paraId="02D9AAE5" w14:textId="77777777" w:rsidR="00891489" w:rsidRDefault="00891489" w:rsidP="004737D3">
            <w:pPr>
              <w:spacing w:line="274" w:lineRule="exact"/>
              <w:ind w:right="19"/>
              <w:jc w:val="both"/>
              <w:rPr>
                <w:rFonts w:ascii="Arial" w:hAnsi="Arial" w:cs="Arial"/>
                <w:b/>
              </w:rPr>
            </w:pPr>
            <w:r>
              <w:rPr>
                <w:rFonts w:ascii="Arial" w:hAnsi="Arial" w:cs="Arial"/>
                <w:b/>
              </w:rPr>
              <w:t>61-64</w:t>
            </w:r>
          </w:p>
        </w:tc>
      </w:tr>
    </w:tbl>
    <w:p w14:paraId="38DFBAF4" w14:textId="77777777" w:rsidR="00891489" w:rsidRDefault="00891489" w:rsidP="00891489">
      <w:pPr>
        <w:ind w:left="360"/>
        <w:jc w:val="both"/>
        <w:rPr>
          <w:rFonts w:ascii="Arial" w:hAnsi="Arial" w:cs="Arial"/>
        </w:rPr>
      </w:pPr>
    </w:p>
    <w:p w14:paraId="7A14022C" w14:textId="77777777" w:rsidR="00891489" w:rsidRDefault="00891489" w:rsidP="00891489">
      <w:pPr>
        <w:jc w:val="both"/>
        <w:rPr>
          <w:rFonts w:ascii="Arial" w:hAnsi="Arial" w:cs="Arial"/>
        </w:rPr>
      </w:pPr>
    </w:p>
    <w:p w14:paraId="6CA44286" w14:textId="77777777" w:rsidR="00891489" w:rsidRDefault="00891489" w:rsidP="00891489">
      <w:pPr>
        <w:ind w:left="720" w:hanging="720"/>
        <w:jc w:val="both"/>
        <w:rPr>
          <w:rFonts w:ascii="Arial" w:hAnsi="Arial" w:cs="Arial"/>
        </w:rPr>
      </w:pPr>
      <w:r>
        <w:rPr>
          <w:rFonts w:ascii="Arial" w:hAnsi="Arial" w:cs="Arial"/>
        </w:rPr>
        <w:t>7.</w:t>
      </w:r>
      <w:r>
        <w:rPr>
          <w:rFonts w:ascii="Arial" w:hAnsi="Arial" w:cs="Arial"/>
        </w:rPr>
        <w:tab/>
        <w:t>Where the Clerk has exceptional responsibilities which would not be sufficiently remunerated by LC4 upper range it is recommended that a salary is fixed after a formal evaluation and joint consultation with NALC and the SLCC.</w:t>
      </w:r>
    </w:p>
    <w:p w14:paraId="74990849" w14:textId="77777777" w:rsidR="00891489" w:rsidRDefault="00891489" w:rsidP="00891489">
      <w:pPr>
        <w:ind w:left="360"/>
        <w:jc w:val="both"/>
        <w:rPr>
          <w:rFonts w:ascii="Arial" w:hAnsi="Arial" w:cs="Arial"/>
        </w:rPr>
      </w:pPr>
    </w:p>
    <w:p w14:paraId="2DDFD13B" w14:textId="77777777" w:rsidR="00891489" w:rsidRDefault="00891489" w:rsidP="00891489">
      <w:pPr>
        <w:jc w:val="both"/>
        <w:rPr>
          <w:rFonts w:ascii="Arial" w:hAnsi="Arial" w:cs="Arial"/>
        </w:rPr>
      </w:pPr>
      <w:r>
        <w:rPr>
          <w:rFonts w:ascii="Arial" w:hAnsi="Arial" w:cs="Arial"/>
        </w:rPr>
        <w:t>8.</w:t>
      </w:r>
      <w:r>
        <w:rPr>
          <w:rFonts w:ascii="Arial" w:hAnsi="Arial" w:cs="Arial"/>
        </w:rPr>
        <w:tab/>
        <w:t xml:space="preserve">Having established the benchmark salary for the post, the Council will </w:t>
      </w:r>
    </w:p>
    <w:p w14:paraId="7E6A8FE2" w14:textId="77777777" w:rsidR="00891489" w:rsidRDefault="00891489" w:rsidP="00891489">
      <w:pPr>
        <w:ind w:left="360"/>
        <w:jc w:val="both"/>
        <w:rPr>
          <w:rFonts w:ascii="Arial" w:hAnsi="Arial" w:cs="Arial"/>
        </w:rPr>
      </w:pPr>
    </w:p>
    <w:p w14:paraId="591ECDEE" w14:textId="77777777" w:rsidR="00891489" w:rsidRDefault="00891489" w:rsidP="00891489">
      <w:pPr>
        <w:ind w:left="360" w:firstLine="360"/>
        <w:jc w:val="both"/>
        <w:rPr>
          <w:rFonts w:ascii="Arial" w:hAnsi="Arial" w:cs="Arial"/>
        </w:rPr>
      </w:pPr>
      <w:r>
        <w:rPr>
          <w:rFonts w:ascii="Arial" w:hAnsi="Arial" w:cs="Arial"/>
        </w:rPr>
        <w:t>EITHER</w:t>
      </w:r>
    </w:p>
    <w:p w14:paraId="0DCF14FB" w14:textId="77777777" w:rsidR="00891489" w:rsidRDefault="00891489" w:rsidP="00891489">
      <w:pPr>
        <w:ind w:left="360"/>
        <w:jc w:val="both"/>
        <w:rPr>
          <w:rFonts w:ascii="Arial" w:hAnsi="Arial" w:cs="Arial"/>
        </w:rPr>
      </w:pPr>
    </w:p>
    <w:p w14:paraId="5C649BC7" w14:textId="77777777" w:rsidR="00891489" w:rsidRDefault="00891489" w:rsidP="00891489">
      <w:pPr>
        <w:ind w:left="720"/>
        <w:jc w:val="both"/>
        <w:rPr>
          <w:rFonts w:ascii="Arial" w:hAnsi="Arial" w:cs="Arial"/>
        </w:rPr>
      </w:pPr>
      <w:r>
        <w:rPr>
          <w:rFonts w:ascii="Arial" w:hAnsi="Arial" w:cs="Arial"/>
        </w:rPr>
        <w:t xml:space="preserve">Adopt a salary scale within the range. The salary will rise annually, by automatic increase on the </w:t>
      </w:r>
      <w:proofErr w:type="gramStart"/>
      <w:r>
        <w:rPr>
          <w:rFonts w:ascii="Arial" w:hAnsi="Arial" w:cs="Arial"/>
        </w:rPr>
        <w:t>1</w:t>
      </w:r>
      <w:r>
        <w:rPr>
          <w:rFonts w:ascii="Arial" w:hAnsi="Arial" w:cs="Arial"/>
          <w:vertAlign w:val="superscript"/>
        </w:rPr>
        <w:t>st</w:t>
      </w:r>
      <w:proofErr w:type="gramEnd"/>
      <w:r>
        <w:rPr>
          <w:rFonts w:ascii="Arial" w:hAnsi="Arial" w:cs="Arial"/>
        </w:rPr>
        <w:t xml:space="preserve"> April each year (or such other date as may be agreed between NALC and SLCC) by incremental steps, to the scale maximum. </w:t>
      </w:r>
    </w:p>
    <w:p w14:paraId="1AB8FCC8" w14:textId="77777777" w:rsidR="00891489" w:rsidRDefault="00891489" w:rsidP="00891489">
      <w:pPr>
        <w:ind w:left="1080"/>
        <w:jc w:val="both"/>
        <w:rPr>
          <w:rFonts w:ascii="Arial" w:hAnsi="Arial" w:cs="Arial"/>
        </w:rPr>
      </w:pPr>
    </w:p>
    <w:p w14:paraId="45C6562E" w14:textId="77777777" w:rsidR="00891489" w:rsidRDefault="00891489" w:rsidP="00891489">
      <w:pPr>
        <w:ind w:left="720"/>
        <w:jc w:val="both"/>
        <w:rPr>
          <w:rFonts w:ascii="Arial" w:hAnsi="Arial" w:cs="Arial"/>
        </w:rPr>
      </w:pPr>
      <w:r>
        <w:rPr>
          <w:rFonts w:ascii="Arial" w:hAnsi="Arial" w:cs="Arial"/>
        </w:rPr>
        <w:t>OR</w:t>
      </w:r>
    </w:p>
    <w:p w14:paraId="64E4EE29" w14:textId="77777777" w:rsidR="00891489" w:rsidRDefault="00891489" w:rsidP="00891489">
      <w:pPr>
        <w:ind w:left="1080"/>
        <w:jc w:val="both"/>
        <w:rPr>
          <w:rFonts w:ascii="Arial" w:hAnsi="Arial" w:cs="Arial"/>
        </w:rPr>
      </w:pPr>
    </w:p>
    <w:p w14:paraId="3D9197BA" w14:textId="77777777" w:rsidR="00891489" w:rsidRDefault="00891489" w:rsidP="00891489">
      <w:pPr>
        <w:ind w:left="720"/>
        <w:jc w:val="both"/>
        <w:rPr>
          <w:rFonts w:ascii="Arial" w:hAnsi="Arial" w:cs="Arial"/>
        </w:rPr>
      </w:pPr>
      <w:r>
        <w:rPr>
          <w:rFonts w:ascii="Arial" w:hAnsi="Arial" w:cs="Arial"/>
        </w:rPr>
        <w:t xml:space="preserve">Adopt a single salary point (a ‘spot salary’) within the range. Where a single salary point is adopted, the Council should review the salary annually. </w:t>
      </w:r>
    </w:p>
    <w:p w14:paraId="15768594" w14:textId="77777777" w:rsidR="00891489" w:rsidRDefault="00891489" w:rsidP="00891489">
      <w:pPr>
        <w:ind w:left="1080"/>
        <w:jc w:val="both"/>
        <w:rPr>
          <w:rFonts w:ascii="Arial" w:hAnsi="Arial" w:cs="Arial"/>
        </w:rPr>
      </w:pPr>
    </w:p>
    <w:p w14:paraId="7EEF2B6B" w14:textId="77777777" w:rsidR="00891489" w:rsidRDefault="00891489" w:rsidP="00891489">
      <w:pPr>
        <w:ind w:left="720"/>
        <w:jc w:val="both"/>
        <w:rPr>
          <w:rFonts w:ascii="Arial" w:hAnsi="Arial" w:cs="Arial"/>
        </w:rPr>
      </w:pPr>
      <w:r>
        <w:rPr>
          <w:rFonts w:ascii="Arial" w:hAnsi="Arial" w:cs="Arial"/>
        </w:rPr>
        <w:t xml:space="preserve">In either case, the starting point or single salary point is to be chosen by reference to the following factors, </w:t>
      </w:r>
      <w:r>
        <w:rPr>
          <w:rFonts w:ascii="Arial" w:hAnsi="Arial" w:cs="Arial"/>
          <w:u w:val="single"/>
        </w:rPr>
        <w:t>insofar only as they vary from the description of the benchmark post</w:t>
      </w:r>
      <w:r>
        <w:rPr>
          <w:rFonts w:ascii="Arial" w:hAnsi="Arial" w:cs="Arial"/>
        </w:rPr>
        <w:t>:</w:t>
      </w:r>
    </w:p>
    <w:p w14:paraId="3861B1F7" w14:textId="77777777" w:rsidR="00891489" w:rsidRDefault="00891489" w:rsidP="00891489">
      <w:pPr>
        <w:ind w:left="360"/>
        <w:jc w:val="both"/>
        <w:rPr>
          <w:rFonts w:ascii="Arial" w:hAnsi="Arial" w:cs="Arial"/>
        </w:rPr>
      </w:pPr>
    </w:p>
    <w:p w14:paraId="16F52195" w14:textId="77777777" w:rsidR="00891489" w:rsidRDefault="00891489" w:rsidP="00891489">
      <w:pPr>
        <w:ind w:left="1440"/>
        <w:jc w:val="both"/>
        <w:rPr>
          <w:rFonts w:ascii="Arial" w:hAnsi="Arial" w:cs="Arial"/>
        </w:rPr>
      </w:pPr>
      <w:r>
        <w:rPr>
          <w:rFonts w:ascii="Arial" w:hAnsi="Arial" w:cs="Arial"/>
        </w:rPr>
        <w:t>-experience and expertise</w:t>
      </w:r>
    </w:p>
    <w:p w14:paraId="5516043B" w14:textId="77777777" w:rsidR="00891489" w:rsidRDefault="00891489" w:rsidP="00891489">
      <w:pPr>
        <w:ind w:left="1440"/>
        <w:jc w:val="both"/>
        <w:rPr>
          <w:rFonts w:ascii="Arial" w:hAnsi="Arial" w:cs="Arial"/>
        </w:rPr>
      </w:pPr>
      <w:r>
        <w:rPr>
          <w:rFonts w:ascii="Arial" w:hAnsi="Arial" w:cs="Arial"/>
        </w:rPr>
        <w:t>-qualification</w:t>
      </w:r>
    </w:p>
    <w:p w14:paraId="48AD20A0" w14:textId="77777777" w:rsidR="00891489" w:rsidRDefault="00891489" w:rsidP="00891489">
      <w:pPr>
        <w:ind w:left="1440"/>
        <w:jc w:val="both"/>
        <w:rPr>
          <w:rFonts w:ascii="Arial" w:hAnsi="Arial" w:cs="Arial"/>
        </w:rPr>
      </w:pPr>
      <w:r>
        <w:rPr>
          <w:rFonts w:ascii="Arial" w:hAnsi="Arial" w:cs="Arial"/>
        </w:rPr>
        <w:t>-whether the clerk is also the responsible Financial Officer</w:t>
      </w:r>
    </w:p>
    <w:p w14:paraId="34C9881F" w14:textId="77777777" w:rsidR="00891489" w:rsidRDefault="00891489" w:rsidP="00891489">
      <w:pPr>
        <w:ind w:left="1440"/>
        <w:jc w:val="both"/>
        <w:rPr>
          <w:rFonts w:ascii="Arial" w:hAnsi="Arial" w:cs="Arial"/>
        </w:rPr>
      </w:pPr>
      <w:r>
        <w:rPr>
          <w:rFonts w:ascii="Arial" w:hAnsi="Arial" w:cs="Arial"/>
        </w:rPr>
        <w:t xml:space="preserve">-whether the council has developed increased functions </w:t>
      </w:r>
      <w:proofErr w:type="gramStart"/>
      <w:r>
        <w:rPr>
          <w:rFonts w:ascii="Arial" w:hAnsi="Arial" w:cs="Arial"/>
        </w:rPr>
        <w:t>as a result of</w:t>
      </w:r>
      <w:proofErr w:type="gramEnd"/>
      <w:r>
        <w:rPr>
          <w:rFonts w:ascii="Arial" w:hAnsi="Arial" w:cs="Arial"/>
        </w:rPr>
        <w:t xml:space="preserve"> </w:t>
      </w:r>
    </w:p>
    <w:p w14:paraId="3277D99D" w14:textId="77777777" w:rsidR="00891489" w:rsidRDefault="00891489" w:rsidP="00891489">
      <w:pPr>
        <w:ind w:left="1440"/>
        <w:jc w:val="both"/>
        <w:rPr>
          <w:rFonts w:ascii="Arial" w:hAnsi="Arial" w:cs="Arial"/>
        </w:rPr>
      </w:pPr>
      <w:r>
        <w:rPr>
          <w:rFonts w:ascii="Arial" w:hAnsi="Arial" w:cs="Arial"/>
        </w:rPr>
        <w:t xml:space="preserve"> Quality Council status or Band C/ Best Value applicability</w:t>
      </w:r>
    </w:p>
    <w:p w14:paraId="3AE43965" w14:textId="77777777" w:rsidR="00891489" w:rsidRDefault="00891489" w:rsidP="00891489">
      <w:pPr>
        <w:ind w:left="1440"/>
        <w:jc w:val="both"/>
        <w:rPr>
          <w:rFonts w:ascii="Arial" w:hAnsi="Arial" w:cs="Arial"/>
        </w:rPr>
      </w:pPr>
      <w:r>
        <w:rPr>
          <w:rFonts w:ascii="Arial" w:hAnsi="Arial" w:cs="Arial"/>
        </w:rPr>
        <w:t>-the extent of functions devolved from principal authority level</w:t>
      </w:r>
    </w:p>
    <w:p w14:paraId="607ABDF8" w14:textId="77777777" w:rsidR="00891489" w:rsidRDefault="00891489" w:rsidP="00891489">
      <w:pPr>
        <w:ind w:left="1440"/>
        <w:jc w:val="both"/>
        <w:rPr>
          <w:rFonts w:ascii="Arial" w:hAnsi="Arial" w:cs="Arial"/>
        </w:rPr>
      </w:pPr>
      <w:r>
        <w:rPr>
          <w:rFonts w:ascii="Arial" w:hAnsi="Arial" w:cs="Arial"/>
        </w:rPr>
        <w:t>-staffing levels</w:t>
      </w:r>
    </w:p>
    <w:p w14:paraId="5FD6AA9C" w14:textId="77777777" w:rsidR="00891489" w:rsidRDefault="00891489" w:rsidP="00891489">
      <w:pPr>
        <w:jc w:val="both"/>
        <w:rPr>
          <w:rFonts w:ascii="Arial" w:hAnsi="Arial" w:cs="Arial"/>
        </w:rPr>
      </w:pPr>
    </w:p>
    <w:p w14:paraId="495C0281" w14:textId="77777777" w:rsidR="00891489" w:rsidRDefault="00891489" w:rsidP="00891489">
      <w:pPr>
        <w:ind w:left="720" w:hanging="720"/>
        <w:jc w:val="both"/>
        <w:rPr>
          <w:rFonts w:ascii="Arial" w:hAnsi="Arial" w:cs="Arial"/>
        </w:rPr>
      </w:pPr>
      <w:r>
        <w:rPr>
          <w:rFonts w:ascii="Arial" w:hAnsi="Arial" w:cs="Arial"/>
        </w:rPr>
        <w:t>9.</w:t>
      </w:r>
      <w:r>
        <w:rPr>
          <w:rFonts w:ascii="Arial" w:hAnsi="Arial" w:cs="Arial"/>
        </w:rPr>
        <w:tab/>
        <w:t>Under the National Agreement, professional development through a recognised institution or programme will be rewarded by a salary movement of one upward point on the spinal column in respect of each level attained.</w:t>
      </w:r>
    </w:p>
    <w:p w14:paraId="69D8F4EA" w14:textId="77777777" w:rsidR="00891489" w:rsidRDefault="00891489" w:rsidP="00891489">
      <w:pPr>
        <w:ind w:left="360"/>
        <w:jc w:val="both"/>
        <w:rPr>
          <w:rFonts w:ascii="Arial" w:hAnsi="Arial" w:cs="Arial"/>
        </w:rPr>
      </w:pPr>
    </w:p>
    <w:p w14:paraId="43389DFC" w14:textId="77777777" w:rsidR="00891489" w:rsidRDefault="00891489" w:rsidP="00891489">
      <w:pPr>
        <w:ind w:left="720" w:hanging="720"/>
        <w:jc w:val="both"/>
        <w:rPr>
          <w:rFonts w:ascii="Arial" w:hAnsi="Arial" w:cs="Arial"/>
        </w:rPr>
      </w:pPr>
      <w:r>
        <w:rPr>
          <w:rFonts w:ascii="Arial" w:hAnsi="Arial" w:cs="Arial"/>
        </w:rPr>
        <w:t>10.</w:t>
      </w:r>
      <w:r>
        <w:rPr>
          <w:rFonts w:ascii="Arial" w:hAnsi="Arial" w:cs="Arial"/>
        </w:rPr>
        <w:tab/>
        <w:t>Details of the current salary ranges, with benchmark post guidance, and recognition of qualification are published regularly by NALC and the SLCC.</w:t>
      </w:r>
    </w:p>
    <w:p w14:paraId="6E119261" w14:textId="77777777" w:rsidR="00891489" w:rsidRDefault="00891489" w:rsidP="00891489">
      <w:pPr>
        <w:jc w:val="both"/>
        <w:rPr>
          <w:rFonts w:ascii="Arial" w:hAnsi="Arial" w:cs="Arial"/>
        </w:rPr>
      </w:pPr>
    </w:p>
    <w:p w14:paraId="3329782B" w14:textId="77777777" w:rsidR="00891489" w:rsidRDefault="00891489" w:rsidP="00891489">
      <w:pPr>
        <w:ind w:left="720" w:hanging="720"/>
        <w:jc w:val="both"/>
        <w:rPr>
          <w:rFonts w:ascii="Arial" w:hAnsi="Arial" w:cs="Arial"/>
        </w:rPr>
      </w:pPr>
      <w:r>
        <w:rPr>
          <w:rFonts w:ascii="Arial" w:hAnsi="Arial" w:cs="Arial"/>
        </w:rPr>
        <w:t>11.</w:t>
      </w:r>
      <w:r>
        <w:rPr>
          <w:rFonts w:ascii="Arial" w:hAnsi="Arial" w:cs="Arial"/>
        </w:rPr>
        <w:tab/>
        <w:t xml:space="preserve">Apart from salary the general terms and conditions for clerks follow the principles of proper employment practice and specifically the general agreement by the National Joint Council for Local Government Services. These terms and conditions are expressed in the model contract agreed by NALC and SLCC and the good practice guidance which is attached to this agreement. The model contract and good practice </w:t>
      </w:r>
      <w:r>
        <w:rPr>
          <w:rFonts w:ascii="Arial" w:hAnsi="Arial" w:cs="Arial"/>
        </w:rPr>
        <w:lastRenderedPageBreak/>
        <w:t>guidance cover such things as pension entitlement, holiday pay, sickness allowance, grievance and disciplinary procedures and other good practice arrangements.</w:t>
      </w:r>
    </w:p>
    <w:p w14:paraId="58F3D6DF" w14:textId="77777777" w:rsidR="00891489" w:rsidRDefault="00891489" w:rsidP="00891489">
      <w:pPr>
        <w:jc w:val="both"/>
        <w:rPr>
          <w:rFonts w:ascii="Arial" w:hAnsi="Arial" w:cs="Arial"/>
        </w:rPr>
      </w:pPr>
    </w:p>
    <w:p w14:paraId="1D870D45" w14:textId="77777777" w:rsidR="00891489" w:rsidRDefault="00891489" w:rsidP="00891489">
      <w:pPr>
        <w:pStyle w:val="Heading2"/>
        <w:ind w:left="0"/>
        <w:rPr>
          <w:rFonts w:ascii="Arial" w:hAnsi="Arial" w:cs="Arial"/>
        </w:rPr>
      </w:pPr>
      <w:r>
        <w:rPr>
          <w:rFonts w:ascii="Arial" w:hAnsi="Arial" w:cs="Arial"/>
        </w:rPr>
        <w:t>WORKING TIME</w:t>
      </w:r>
    </w:p>
    <w:p w14:paraId="6114C4E4" w14:textId="77777777" w:rsidR="00891489" w:rsidRDefault="00891489" w:rsidP="00891489">
      <w:pPr>
        <w:jc w:val="both"/>
        <w:rPr>
          <w:rFonts w:ascii="Arial" w:hAnsi="Arial" w:cs="Arial"/>
          <w:b/>
          <w:bCs/>
        </w:rPr>
      </w:pPr>
    </w:p>
    <w:p w14:paraId="74D23AD6" w14:textId="77777777" w:rsidR="00891489" w:rsidRDefault="00891489" w:rsidP="00891489">
      <w:pPr>
        <w:ind w:left="720" w:hanging="720"/>
        <w:jc w:val="both"/>
        <w:rPr>
          <w:rFonts w:ascii="Arial" w:hAnsi="Arial" w:cs="Arial"/>
        </w:rPr>
      </w:pPr>
      <w:r>
        <w:rPr>
          <w:rFonts w:ascii="Arial" w:hAnsi="Arial" w:cs="Arial"/>
        </w:rPr>
        <w:t>12.</w:t>
      </w:r>
      <w:r>
        <w:rPr>
          <w:rFonts w:ascii="Arial" w:hAnsi="Arial" w:cs="Arial"/>
        </w:rPr>
        <w:tab/>
        <w:t xml:space="preserve">The standard working week for full-time Clerks to the Council and other Officers is 37 hours. For part-time officers, the Council will determine the hours to be worked and must ensure that the working week, or overall staffing provision, is sufficient to meet the demands of the Council’s work. Further advice and information on this </w:t>
      </w:r>
      <w:proofErr w:type="gramStart"/>
      <w:r>
        <w:rPr>
          <w:rFonts w:ascii="Arial" w:hAnsi="Arial" w:cs="Arial"/>
        </w:rPr>
        <w:t>is</w:t>
      </w:r>
      <w:proofErr w:type="gramEnd"/>
      <w:r>
        <w:rPr>
          <w:rFonts w:ascii="Arial" w:hAnsi="Arial" w:cs="Arial"/>
        </w:rPr>
        <w:t xml:space="preserve"> set out in the Guidance Notes.</w:t>
      </w:r>
    </w:p>
    <w:p w14:paraId="4028260B" w14:textId="77777777" w:rsidR="00891489" w:rsidRDefault="00891489" w:rsidP="00891489">
      <w:pPr>
        <w:ind w:left="360"/>
        <w:jc w:val="both"/>
        <w:rPr>
          <w:rFonts w:ascii="Arial" w:hAnsi="Arial" w:cs="Arial"/>
        </w:rPr>
      </w:pPr>
    </w:p>
    <w:p w14:paraId="5F48490A" w14:textId="77777777" w:rsidR="00891489" w:rsidRDefault="00891489" w:rsidP="00891489">
      <w:pPr>
        <w:ind w:left="720" w:hanging="720"/>
        <w:jc w:val="both"/>
        <w:rPr>
          <w:rFonts w:ascii="Arial" w:hAnsi="Arial" w:cs="Arial"/>
        </w:rPr>
      </w:pPr>
      <w:r>
        <w:rPr>
          <w:rFonts w:ascii="Arial" w:hAnsi="Arial" w:cs="Arial"/>
        </w:rPr>
        <w:t>13.</w:t>
      </w:r>
      <w:r>
        <w:rPr>
          <w:rFonts w:ascii="Arial" w:hAnsi="Arial" w:cs="Arial"/>
        </w:rPr>
        <w:tab/>
        <w:t xml:space="preserve">The National Agreement requires that part-time officers are remunerated </w:t>
      </w:r>
      <w:r>
        <w:rPr>
          <w:rFonts w:ascii="Arial" w:hAnsi="Arial" w:cs="Arial"/>
          <w:i/>
          <w:iCs/>
        </w:rPr>
        <w:t>pro rata</w:t>
      </w:r>
      <w:r>
        <w:rPr>
          <w:rFonts w:ascii="Arial" w:hAnsi="Arial" w:cs="Arial"/>
        </w:rPr>
        <w:t xml:space="preserve"> at an hourly rate derived from the salary for a full-time post described above. The hourly rate is calculated by dividing the annual full-time salary, including any additions or allowances by 52 weeks, to produce a weekly figure, and to divide that figure by 37, being the standard number of hours worked by a full-time officer. </w:t>
      </w:r>
    </w:p>
    <w:p w14:paraId="7326E4B0" w14:textId="77777777" w:rsidR="00891489" w:rsidRDefault="00891489" w:rsidP="00891489">
      <w:pPr>
        <w:jc w:val="both"/>
        <w:rPr>
          <w:rFonts w:ascii="Arial" w:hAnsi="Arial" w:cs="Arial"/>
        </w:rPr>
      </w:pPr>
    </w:p>
    <w:p w14:paraId="36202EE5" w14:textId="77777777" w:rsidR="00891489" w:rsidRDefault="00891489" w:rsidP="00891489">
      <w:pPr>
        <w:ind w:left="720" w:hanging="720"/>
        <w:jc w:val="both"/>
        <w:rPr>
          <w:rFonts w:ascii="Arial" w:hAnsi="Arial" w:cs="Arial"/>
        </w:rPr>
      </w:pPr>
      <w:r>
        <w:rPr>
          <w:rFonts w:ascii="Arial" w:hAnsi="Arial" w:cs="Arial"/>
        </w:rPr>
        <w:t>14.</w:t>
      </w:r>
      <w:r>
        <w:rPr>
          <w:rFonts w:ascii="Arial" w:hAnsi="Arial" w:cs="Arial"/>
        </w:rPr>
        <w:tab/>
        <w:t xml:space="preserve">Under employment legislation any part-time member of staff must be offered on a </w:t>
      </w:r>
      <w:r>
        <w:rPr>
          <w:rFonts w:ascii="Arial" w:hAnsi="Arial" w:cs="Arial"/>
          <w:i/>
          <w:iCs/>
        </w:rPr>
        <w:t>pro rata</w:t>
      </w:r>
      <w:r>
        <w:rPr>
          <w:rFonts w:ascii="Arial" w:hAnsi="Arial" w:cs="Arial"/>
        </w:rPr>
        <w:t xml:space="preserve"> basis the same terms and conditions as those of a full-time worker in a comparable post. This includes supervisory enhancements, expenses, overtime/time-in-lieu, leave, pension or gratuity, etc.  For a comparable post where there is a sole employee the comparison must be with an employee in the local council sector.</w:t>
      </w:r>
    </w:p>
    <w:p w14:paraId="0BB3E3E2" w14:textId="77777777" w:rsidR="00891489" w:rsidRDefault="00891489" w:rsidP="00891489">
      <w:pPr>
        <w:ind w:left="360"/>
        <w:jc w:val="both"/>
        <w:rPr>
          <w:rFonts w:ascii="Arial" w:hAnsi="Arial" w:cs="Arial"/>
        </w:rPr>
      </w:pPr>
    </w:p>
    <w:p w14:paraId="0F39FCAB" w14:textId="77777777" w:rsidR="00891489" w:rsidRDefault="00891489" w:rsidP="00891489">
      <w:pPr>
        <w:jc w:val="center"/>
        <w:rPr>
          <w:rFonts w:ascii="Arial" w:hAnsi="Arial" w:cs="Arial"/>
          <w:b/>
          <w:bCs/>
          <w:u w:val="single"/>
        </w:rPr>
      </w:pPr>
      <w:r>
        <w:rPr>
          <w:rFonts w:ascii="Arial" w:hAnsi="Arial" w:cs="Arial"/>
          <w:b/>
          <w:bCs/>
          <w:u w:val="single"/>
        </w:rPr>
        <w:t xml:space="preserve">PROFILE 1 </w:t>
      </w:r>
      <w:proofErr w:type="gramStart"/>
      <w:r>
        <w:rPr>
          <w:rFonts w:ascii="Arial" w:hAnsi="Arial" w:cs="Arial"/>
          <w:b/>
          <w:bCs/>
          <w:u w:val="single"/>
        </w:rPr>
        <w:t>( 275</w:t>
      </w:r>
      <w:proofErr w:type="gramEnd"/>
      <w:r>
        <w:rPr>
          <w:rFonts w:ascii="Arial" w:hAnsi="Arial" w:cs="Arial"/>
          <w:b/>
          <w:bCs/>
          <w:u w:val="single"/>
        </w:rPr>
        <w:t xml:space="preserve"> Points)</w:t>
      </w:r>
    </w:p>
    <w:p w14:paraId="3E9EDC00" w14:textId="77777777" w:rsidR="00891489" w:rsidRDefault="00891489" w:rsidP="00891489">
      <w:pPr>
        <w:rPr>
          <w:rFonts w:ascii="Arial" w:hAnsi="Arial" w:cs="Arial"/>
        </w:rPr>
      </w:pPr>
    </w:p>
    <w:p w14:paraId="6F6AC875" w14:textId="77777777" w:rsidR="00891489" w:rsidRDefault="00891489" w:rsidP="00891489">
      <w:pPr>
        <w:autoSpaceDE w:val="0"/>
        <w:autoSpaceDN w:val="0"/>
        <w:adjustRightInd w:val="0"/>
        <w:jc w:val="both"/>
        <w:rPr>
          <w:rFonts w:ascii="Arial" w:hAnsi="Arial" w:cs="Arial"/>
          <w:b/>
          <w:bCs/>
          <w:i/>
          <w:iCs/>
          <w:lang w:val="en-US"/>
        </w:rPr>
      </w:pPr>
      <w:r>
        <w:rPr>
          <w:rFonts w:ascii="Arial" w:hAnsi="Arial" w:cs="Arial"/>
          <w:lang w:val="en-US"/>
        </w:rPr>
        <w:t>The job requires predominantly practical and procedural knowledge across a technical or specialist area or an equivalent level of</w:t>
      </w:r>
      <w:r>
        <w:rPr>
          <w:rFonts w:ascii="Arial" w:hAnsi="Arial" w:cs="Arial"/>
        </w:rPr>
        <w:t xml:space="preserve"> organisational</w:t>
      </w:r>
      <w:r>
        <w:rPr>
          <w:rFonts w:ascii="Arial" w:hAnsi="Arial" w:cs="Arial"/>
          <w:lang w:val="en-US"/>
        </w:rPr>
        <w:t xml:space="preserve">, procedural and policy knowledge. </w:t>
      </w:r>
      <w:r>
        <w:rPr>
          <w:rFonts w:ascii="Arial" w:hAnsi="Arial" w:cs="Arial"/>
          <w:b/>
          <w:bCs/>
          <w:i/>
          <w:iCs/>
        </w:rPr>
        <w:t>e.g</w:t>
      </w:r>
      <w:r>
        <w:rPr>
          <w:rFonts w:ascii="Arial" w:hAnsi="Arial" w:cs="Arial"/>
        </w:rPr>
        <w:t xml:space="preserve">. </w:t>
      </w:r>
      <w:proofErr w:type="gramStart"/>
      <w:r>
        <w:rPr>
          <w:rFonts w:ascii="Arial" w:hAnsi="Arial" w:cs="Arial"/>
          <w:b/>
          <w:bCs/>
          <w:i/>
          <w:iCs/>
        </w:rPr>
        <w:t>Small or medium</w:t>
      </w:r>
      <w:proofErr w:type="gramEnd"/>
      <w:r>
        <w:rPr>
          <w:rFonts w:ascii="Arial" w:hAnsi="Arial" w:cs="Arial"/>
          <w:b/>
          <w:bCs/>
          <w:i/>
          <w:iCs/>
        </w:rPr>
        <w:t xml:space="preserve"> parish.</w:t>
      </w:r>
    </w:p>
    <w:p w14:paraId="6E993640" w14:textId="77777777" w:rsidR="00891489" w:rsidRDefault="00891489" w:rsidP="00891489">
      <w:pPr>
        <w:autoSpaceDE w:val="0"/>
        <w:autoSpaceDN w:val="0"/>
        <w:adjustRightInd w:val="0"/>
        <w:jc w:val="both"/>
        <w:rPr>
          <w:rFonts w:ascii="Arial" w:hAnsi="Arial" w:cs="Arial"/>
          <w:lang w:val="en-US"/>
        </w:rPr>
      </w:pPr>
    </w:p>
    <w:p w14:paraId="06C317EF" w14:textId="77777777" w:rsidR="00891489" w:rsidRDefault="00891489" w:rsidP="00891489">
      <w:pPr>
        <w:autoSpaceDE w:val="0"/>
        <w:autoSpaceDN w:val="0"/>
        <w:adjustRightInd w:val="0"/>
        <w:jc w:val="both"/>
        <w:rPr>
          <w:rFonts w:ascii="Arial" w:hAnsi="Arial" w:cs="Arial"/>
          <w:sz w:val="20"/>
          <w:szCs w:val="20"/>
          <w:lang w:val="en-US"/>
        </w:rPr>
      </w:pPr>
      <w:r>
        <w:rPr>
          <w:rFonts w:ascii="Arial" w:hAnsi="Arial" w:cs="Arial"/>
          <w:lang w:val="en-US"/>
        </w:rPr>
        <w:t>The job requires judgmental or creative skills; where there is some need to interpret information or situations and to solve straightforward problems.</w:t>
      </w:r>
    </w:p>
    <w:p w14:paraId="0579E7D8" w14:textId="77777777" w:rsidR="00891489" w:rsidRDefault="00891489" w:rsidP="00891489">
      <w:pPr>
        <w:autoSpaceDE w:val="0"/>
        <w:autoSpaceDN w:val="0"/>
        <w:adjustRightInd w:val="0"/>
        <w:jc w:val="both"/>
        <w:rPr>
          <w:rFonts w:ascii="Arial" w:hAnsi="Arial" w:cs="Arial"/>
          <w:sz w:val="20"/>
          <w:szCs w:val="20"/>
          <w:lang w:val="en-US"/>
        </w:rPr>
      </w:pPr>
    </w:p>
    <w:p w14:paraId="30C00FE7"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 xml:space="preserve">The job </w:t>
      </w:r>
      <w:proofErr w:type="gramStart"/>
      <w:r>
        <w:rPr>
          <w:rFonts w:ascii="Arial" w:hAnsi="Arial" w:cs="Arial"/>
          <w:lang w:val="en-US"/>
        </w:rPr>
        <w:t>involves;</w:t>
      </w:r>
      <w:proofErr w:type="gramEnd"/>
    </w:p>
    <w:p w14:paraId="532EE0DE"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Exchanging orally or in writing varied information with a range of audiences:</w:t>
      </w:r>
    </w:p>
    <w:p w14:paraId="48757738"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or:</w:t>
      </w:r>
    </w:p>
    <w:p w14:paraId="5D6B7FA0" w14:textId="77777777" w:rsidR="00891489" w:rsidRDefault="00891489" w:rsidP="00891489">
      <w:pPr>
        <w:autoSpaceDE w:val="0"/>
        <w:autoSpaceDN w:val="0"/>
        <w:adjustRightInd w:val="0"/>
        <w:jc w:val="both"/>
        <w:rPr>
          <w:rFonts w:ascii="Arial" w:hAnsi="Arial" w:cs="Arial"/>
          <w:b/>
          <w:bCs/>
          <w:i/>
          <w:iCs/>
          <w:lang w:val="en-US"/>
        </w:rPr>
      </w:pPr>
      <w:r>
        <w:rPr>
          <w:rFonts w:ascii="Arial" w:hAnsi="Arial" w:cs="Arial"/>
          <w:lang w:val="en-US"/>
        </w:rPr>
        <w:t xml:space="preserve">Exercising advisory, guiding, negotiating or persuasive skills: </w:t>
      </w:r>
      <w:r>
        <w:rPr>
          <w:rFonts w:ascii="Arial" w:hAnsi="Arial" w:cs="Arial"/>
          <w:b/>
          <w:bCs/>
          <w:i/>
          <w:iCs/>
          <w:lang w:val="en-US"/>
        </w:rPr>
        <w:t>e.g</w:t>
      </w:r>
      <w:r>
        <w:rPr>
          <w:rFonts w:ascii="Arial" w:hAnsi="Arial" w:cs="Arial"/>
          <w:lang w:val="en-US"/>
        </w:rPr>
        <w:t xml:space="preserve">. </w:t>
      </w:r>
      <w:r>
        <w:rPr>
          <w:rFonts w:ascii="Arial" w:hAnsi="Arial" w:cs="Arial"/>
          <w:b/>
          <w:bCs/>
          <w:i/>
          <w:iCs/>
          <w:lang w:val="en-US"/>
        </w:rPr>
        <w:t>Up to 6 meetings a year</w:t>
      </w:r>
    </w:p>
    <w:p w14:paraId="000C06A1" w14:textId="77777777" w:rsidR="00891489" w:rsidRDefault="00891489" w:rsidP="00891489">
      <w:pPr>
        <w:autoSpaceDE w:val="0"/>
        <w:autoSpaceDN w:val="0"/>
        <w:adjustRightInd w:val="0"/>
        <w:jc w:val="both"/>
        <w:rPr>
          <w:rFonts w:ascii="Arial" w:hAnsi="Arial" w:cs="Arial"/>
          <w:sz w:val="20"/>
          <w:szCs w:val="20"/>
          <w:lang w:val="en-US"/>
        </w:rPr>
      </w:pPr>
    </w:p>
    <w:p w14:paraId="6866F85F" w14:textId="77777777" w:rsidR="00891489" w:rsidRDefault="00891489" w:rsidP="00891489">
      <w:pPr>
        <w:autoSpaceDE w:val="0"/>
        <w:autoSpaceDN w:val="0"/>
        <w:adjustRightInd w:val="0"/>
        <w:jc w:val="both"/>
        <w:rPr>
          <w:rFonts w:ascii="Arial" w:hAnsi="Arial" w:cs="Arial"/>
          <w:b/>
          <w:bCs/>
          <w:i/>
          <w:iCs/>
          <w:sz w:val="20"/>
          <w:szCs w:val="20"/>
          <w:lang w:val="en-US"/>
        </w:rPr>
      </w:pPr>
      <w:r>
        <w:rPr>
          <w:rFonts w:ascii="Arial" w:hAnsi="Arial" w:cs="Arial"/>
          <w:lang w:val="en-US"/>
        </w:rPr>
        <w:t xml:space="preserve">The job involves working within </w:t>
      </w:r>
      <w:proofErr w:type="spellStart"/>
      <w:r>
        <w:rPr>
          <w:rFonts w:ascii="Arial" w:hAnsi="Arial" w:cs="Arial"/>
          <w:lang w:val="en-US"/>
        </w:rPr>
        <w:t>recognised</w:t>
      </w:r>
      <w:proofErr w:type="spellEnd"/>
      <w:r>
        <w:rPr>
          <w:rFonts w:ascii="Arial" w:hAnsi="Arial" w:cs="Arial"/>
          <w:lang w:val="en-US"/>
        </w:rPr>
        <w:t xml:space="preserve"> procedures, which leave some room for initiative. The work may involve responding independently to unexpected problems and situations. The </w:t>
      </w:r>
      <w:r>
        <w:rPr>
          <w:rFonts w:ascii="Arial" w:hAnsi="Arial" w:cs="Arial"/>
          <w:lang w:val="en-US"/>
        </w:rPr>
        <w:lastRenderedPageBreak/>
        <w:t xml:space="preserve">jobholder generally has access to guidance on unusual or difficult problems. </w:t>
      </w:r>
      <w:r>
        <w:rPr>
          <w:rFonts w:ascii="Arial" w:hAnsi="Arial" w:cs="Arial"/>
          <w:b/>
          <w:i/>
          <w:lang w:val="en-US"/>
        </w:rPr>
        <w:t>e</w:t>
      </w:r>
      <w:r>
        <w:rPr>
          <w:rFonts w:ascii="Arial" w:hAnsi="Arial" w:cs="Arial"/>
          <w:b/>
          <w:bCs/>
          <w:i/>
          <w:iCs/>
          <w:lang w:val="en-US"/>
        </w:rPr>
        <w:t>.g.</w:t>
      </w:r>
      <w:r>
        <w:rPr>
          <w:rFonts w:ascii="Arial" w:hAnsi="Arial" w:cs="Arial"/>
          <w:lang w:val="en-US"/>
        </w:rPr>
        <w:t xml:space="preserve"> </w:t>
      </w:r>
      <w:r>
        <w:rPr>
          <w:rFonts w:ascii="Arial" w:hAnsi="Arial" w:cs="Arial"/>
          <w:b/>
          <w:bCs/>
          <w:i/>
          <w:iCs/>
          <w:lang w:val="en-US"/>
        </w:rPr>
        <w:t xml:space="preserve">No </w:t>
      </w:r>
      <w:proofErr w:type="gramStart"/>
      <w:r>
        <w:rPr>
          <w:rFonts w:ascii="Arial" w:hAnsi="Arial" w:cs="Arial"/>
          <w:b/>
          <w:bCs/>
          <w:i/>
          <w:iCs/>
          <w:lang w:val="en-US"/>
        </w:rPr>
        <w:t>devolved  functions</w:t>
      </w:r>
      <w:proofErr w:type="gramEnd"/>
    </w:p>
    <w:p w14:paraId="515342F5" w14:textId="77777777" w:rsidR="00891489" w:rsidRDefault="00891489" w:rsidP="00891489">
      <w:pPr>
        <w:autoSpaceDE w:val="0"/>
        <w:autoSpaceDN w:val="0"/>
        <w:adjustRightInd w:val="0"/>
        <w:jc w:val="both"/>
        <w:rPr>
          <w:rFonts w:ascii="Arial" w:hAnsi="Arial" w:cs="Arial"/>
          <w:sz w:val="20"/>
          <w:szCs w:val="20"/>
          <w:lang w:val="en-US"/>
        </w:rPr>
      </w:pPr>
    </w:p>
    <w:p w14:paraId="023C8E72" w14:textId="77777777" w:rsidR="00891489" w:rsidRDefault="00891489" w:rsidP="00891489">
      <w:pPr>
        <w:autoSpaceDE w:val="0"/>
        <w:autoSpaceDN w:val="0"/>
        <w:adjustRightInd w:val="0"/>
        <w:jc w:val="both"/>
        <w:rPr>
          <w:rFonts w:ascii="Arial" w:hAnsi="Arial" w:cs="Arial"/>
          <w:sz w:val="20"/>
          <w:szCs w:val="20"/>
          <w:lang w:val="en-US"/>
        </w:rPr>
      </w:pPr>
      <w:r>
        <w:rPr>
          <w:rFonts w:ascii="Arial" w:hAnsi="Arial" w:cs="Arial"/>
          <w:lang w:val="en-US"/>
        </w:rPr>
        <w:t xml:space="preserve">The job involves some direct impact on the </w:t>
      </w:r>
      <w:proofErr w:type="spellStart"/>
      <w:proofErr w:type="gramStart"/>
      <w:r>
        <w:rPr>
          <w:rFonts w:ascii="Arial" w:hAnsi="Arial" w:cs="Arial"/>
          <w:lang w:val="en-US"/>
        </w:rPr>
        <w:t>well being</w:t>
      </w:r>
      <w:proofErr w:type="spellEnd"/>
      <w:proofErr w:type="gramEnd"/>
      <w:r>
        <w:rPr>
          <w:rFonts w:ascii="Arial" w:hAnsi="Arial" w:cs="Arial"/>
          <w:lang w:val="en-US"/>
        </w:rPr>
        <w:t xml:space="preserve"> of individual, or groups of people, through undertaking tasks or duties, which are to their direct benefit, or impact directly on their health and safety.</w:t>
      </w:r>
    </w:p>
    <w:p w14:paraId="68314BEE" w14:textId="77777777" w:rsidR="00891489" w:rsidRDefault="00891489" w:rsidP="00891489">
      <w:pPr>
        <w:autoSpaceDE w:val="0"/>
        <w:autoSpaceDN w:val="0"/>
        <w:adjustRightInd w:val="0"/>
        <w:jc w:val="both"/>
        <w:rPr>
          <w:rFonts w:ascii="Arial" w:hAnsi="Arial" w:cs="Arial"/>
          <w:sz w:val="20"/>
          <w:szCs w:val="20"/>
          <w:lang w:val="en-US"/>
        </w:rPr>
      </w:pPr>
    </w:p>
    <w:p w14:paraId="463AE339" w14:textId="77777777" w:rsidR="00891489" w:rsidRDefault="00891489" w:rsidP="00891489">
      <w:pPr>
        <w:autoSpaceDE w:val="0"/>
        <w:autoSpaceDN w:val="0"/>
        <w:adjustRightInd w:val="0"/>
        <w:jc w:val="both"/>
        <w:rPr>
          <w:rFonts w:ascii="Arial" w:hAnsi="Arial" w:cs="Arial"/>
          <w:b/>
          <w:bCs/>
          <w:i/>
          <w:iCs/>
          <w:sz w:val="20"/>
          <w:szCs w:val="20"/>
          <w:lang w:val="en-US"/>
        </w:rPr>
      </w:pPr>
      <w:r>
        <w:rPr>
          <w:rFonts w:ascii="Arial" w:hAnsi="Arial" w:cs="Arial"/>
          <w:lang w:val="en-US"/>
        </w:rPr>
        <w:t xml:space="preserve">The job involves limited, or no direct responsibility for the supervision, </w:t>
      </w:r>
      <w:proofErr w:type="gramStart"/>
      <w:r>
        <w:rPr>
          <w:rFonts w:ascii="Arial" w:hAnsi="Arial" w:cs="Arial"/>
          <w:lang w:val="en-US"/>
        </w:rPr>
        <w:t>direction</w:t>
      </w:r>
      <w:proofErr w:type="gramEnd"/>
      <w:r>
        <w:rPr>
          <w:rFonts w:ascii="Arial" w:hAnsi="Arial" w:cs="Arial"/>
          <w:lang w:val="en-US"/>
        </w:rPr>
        <w:t xml:space="preserve"> or co-ordination of other employees. The work may involve demonstration of </w:t>
      </w:r>
      <w:proofErr w:type="gramStart"/>
      <w:r>
        <w:rPr>
          <w:rFonts w:ascii="Arial" w:hAnsi="Arial" w:cs="Arial"/>
          <w:lang w:val="en-US"/>
        </w:rPr>
        <w:t>own</w:t>
      </w:r>
      <w:proofErr w:type="gramEnd"/>
      <w:r>
        <w:rPr>
          <w:rFonts w:ascii="Arial" w:hAnsi="Arial" w:cs="Arial"/>
          <w:lang w:val="en-US"/>
        </w:rPr>
        <w:t xml:space="preserve"> duties, or advice and guidance, to new employees, or others </w:t>
      </w:r>
      <w:r>
        <w:rPr>
          <w:rFonts w:ascii="Arial" w:hAnsi="Arial" w:cs="Arial"/>
          <w:b/>
          <w:i/>
          <w:lang w:val="en-US"/>
        </w:rPr>
        <w:t>e</w:t>
      </w:r>
      <w:r>
        <w:rPr>
          <w:rFonts w:ascii="Arial" w:hAnsi="Arial" w:cs="Arial"/>
          <w:b/>
          <w:bCs/>
          <w:i/>
          <w:iCs/>
          <w:lang w:val="en-US"/>
        </w:rPr>
        <w:t>.g. No Staff</w:t>
      </w:r>
    </w:p>
    <w:p w14:paraId="5C2BD28E" w14:textId="77777777" w:rsidR="00891489" w:rsidRDefault="00891489" w:rsidP="00891489">
      <w:pPr>
        <w:autoSpaceDE w:val="0"/>
        <w:autoSpaceDN w:val="0"/>
        <w:adjustRightInd w:val="0"/>
        <w:jc w:val="both"/>
        <w:rPr>
          <w:rFonts w:ascii="Arial" w:hAnsi="Arial" w:cs="Arial"/>
          <w:sz w:val="20"/>
          <w:szCs w:val="20"/>
          <w:lang w:val="en-US"/>
        </w:rPr>
      </w:pPr>
    </w:p>
    <w:p w14:paraId="18396B0E"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The job involves some direct responsibility for financial resources. The work regularly involves either:</w:t>
      </w:r>
    </w:p>
    <w:p w14:paraId="6DCCA6EA"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Handling of cash, or processing of</w:t>
      </w:r>
      <w:r>
        <w:rPr>
          <w:rFonts w:ascii="Arial" w:hAnsi="Arial" w:cs="Arial"/>
        </w:rPr>
        <w:t xml:space="preserve"> cheques</w:t>
      </w:r>
      <w:r>
        <w:rPr>
          <w:rFonts w:ascii="Arial" w:hAnsi="Arial" w:cs="Arial"/>
          <w:lang w:val="en-US"/>
        </w:rPr>
        <w:t xml:space="preserve">, invoices or equivalent </w:t>
      </w:r>
    </w:p>
    <w:p w14:paraId="5F2C4D00"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or:</w:t>
      </w:r>
    </w:p>
    <w:p w14:paraId="4192EBB7" w14:textId="77777777" w:rsidR="00891489" w:rsidRDefault="00891489" w:rsidP="00891489">
      <w:pPr>
        <w:autoSpaceDE w:val="0"/>
        <w:autoSpaceDN w:val="0"/>
        <w:adjustRightInd w:val="0"/>
        <w:jc w:val="both"/>
        <w:rPr>
          <w:rFonts w:ascii="Arial" w:hAnsi="Arial" w:cs="Arial"/>
          <w:b/>
          <w:bCs/>
          <w:i/>
          <w:iCs/>
          <w:sz w:val="20"/>
          <w:szCs w:val="20"/>
          <w:lang w:val="en-US"/>
        </w:rPr>
      </w:pPr>
      <w:r>
        <w:rPr>
          <w:rFonts w:ascii="Arial" w:hAnsi="Arial" w:cs="Arial"/>
          <w:lang w:val="en-US"/>
        </w:rPr>
        <w:t xml:space="preserve">Being accountable for small expenditures from an agreed budget or equivalent income </w:t>
      </w:r>
      <w:r>
        <w:rPr>
          <w:rFonts w:ascii="Arial" w:hAnsi="Arial" w:cs="Arial"/>
          <w:b/>
          <w:i/>
          <w:lang w:val="en-US"/>
        </w:rPr>
        <w:t>e</w:t>
      </w:r>
      <w:r>
        <w:rPr>
          <w:rFonts w:ascii="Arial" w:hAnsi="Arial" w:cs="Arial"/>
          <w:b/>
          <w:bCs/>
          <w:i/>
          <w:iCs/>
          <w:lang w:val="en-US"/>
        </w:rPr>
        <w:t>.g.</w:t>
      </w:r>
      <w:r>
        <w:rPr>
          <w:rFonts w:ascii="Arial" w:hAnsi="Arial" w:cs="Arial"/>
          <w:lang w:val="en-US"/>
        </w:rPr>
        <w:t xml:space="preserve"> </w:t>
      </w:r>
      <w:r>
        <w:rPr>
          <w:rFonts w:ascii="Arial" w:hAnsi="Arial" w:cs="Arial"/>
          <w:b/>
          <w:bCs/>
          <w:i/>
          <w:iCs/>
          <w:lang w:val="en-US"/>
        </w:rPr>
        <w:t>Typical budget of up to £25,000</w:t>
      </w:r>
    </w:p>
    <w:p w14:paraId="3C69A8D7" w14:textId="77777777" w:rsidR="00891489" w:rsidRDefault="00891489" w:rsidP="00891489">
      <w:pPr>
        <w:autoSpaceDE w:val="0"/>
        <w:autoSpaceDN w:val="0"/>
        <w:adjustRightInd w:val="0"/>
        <w:jc w:val="both"/>
        <w:rPr>
          <w:rFonts w:ascii="Arial" w:hAnsi="Arial" w:cs="Arial"/>
          <w:sz w:val="20"/>
          <w:szCs w:val="20"/>
          <w:lang w:val="en-US"/>
        </w:rPr>
      </w:pPr>
    </w:p>
    <w:p w14:paraId="3C7F2662"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The job involves some direct responsibility for physical resources. The work regularly involves either:</w:t>
      </w:r>
    </w:p>
    <w:p w14:paraId="74F0551D"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Some responsibility for security of buildings, external locations or equivalent</w:t>
      </w:r>
    </w:p>
    <w:p w14:paraId="42FE3FBB"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Or:</w:t>
      </w:r>
    </w:p>
    <w:p w14:paraId="2EDFCF10"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 xml:space="preserve">Day-to-day maintenance of equipment or premises: </w:t>
      </w:r>
    </w:p>
    <w:p w14:paraId="5B176264"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Or:</w:t>
      </w:r>
    </w:p>
    <w:p w14:paraId="2B267E68" w14:textId="77777777" w:rsidR="00891489" w:rsidRDefault="00891489" w:rsidP="00891489">
      <w:pPr>
        <w:autoSpaceDE w:val="0"/>
        <w:autoSpaceDN w:val="0"/>
        <w:adjustRightInd w:val="0"/>
        <w:jc w:val="both"/>
        <w:rPr>
          <w:rFonts w:ascii="Arial" w:hAnsi="Arial" w:cs="Arial"/>
        </w:rPr>
      </w:pPr>
      <w:r>
        <w:rPr>
          <w:rFonts w:ascii="Arial" w:hAnsi="Arial" w:cs="Arial"/>
          <w:lang w:val="en-US"/>
        </w:rPr>
        <w:t>Ordering, or stock control of, a limited range of supplies.</w:t>
      </w:r>
    </w:p>
    <w:p w14:paraId="7ECC1AB8" w14:textId="77777777" w:rsidR="00891489" w:rsidRDefault="00891489" w:rsidP="00891489">
      <w:pPr>
        <w:jc w:val="both"/>
        <w:rPr>
          <w:rFonts w:ascii="Arial" w:hAnsi="Arial" w:cs="Arial"/>
        </w:rPr>
      </w:pPr>
    </w:p>
    <w:p w14:paraId="7729F4DC" w14:textId="77777777" w:rsidR="00891489" w:rsidRDefault="00891489" w:rsidP="00891489">
      <w:pPr>
        <w:jc w:val="center"/>
        <w:rPr>
          <w:rFonts w:ascii="Arial" w:hAnsi="Arial" w:cs="Arial"/>
          <w:b/>
          <w:bCs/>
          <w:u w:val="single"/>
        </w:rPr>
      </w:pPr>
      <w:r>
        <w:rPr>
          <w:rFonts w:ascii="Arial" w:hAnsi="Arial" w:cs="Arial"/>
          <w:b/>
          <w:bCs/>
          <w:u w:val="single"/>
        </w:rPr>
        <w:t xml:space="preserve">PROFILE </w:t>
      </w:r>
      <w:proofErr w:type="gramStart"/>
      <w:r>
        <w:rPr>
          <w:rFonts w:ascii="Arial" w:hAnsi="Arial" w:cs="Arial"/>
          <w:b/>
          <w:bCs/>
          <w:u w:val="single"/>
        </w:rPr>
        <w:t>2  (</w:t>
      </w:r>
      <w:proofErr w:type="gramEnd"/>
      <w:r>
        <w:rPr>
          <w:rFonts w:ascii="Arial" w:hAnsi="Arial" w:cs="Arial"/>
          <w:b/>
          <w:bCs/>
          <w:u w:val="single"/>
        </w:rPr>
        <w:t>313 points)</w:t>
      </w:r>
    </w:p>
    <w:p w14:paraId="1FA38B0B" w14:textId="77777777" w:rsidR="00891489" w:rsidRDefault="00891489" w:rsidP="00891489">
      <w:pPr>
        <w:jc w:val="center"/>
        <w:rPr>
          <w:rFonts w:ascii="Arial" w:hAnsi="Arial" w:cs="Arial"/>
          <w:b/>
          <w:bCs/>
        </w:rPr>
      </w:pPr>
    </w:p>
    <w:p w14:paraId="6019E6DB" w14:textId="77777777" w:rsidR="00891489" w:rsidRDefault="00891489" w:rsidP="00891489">
      <w:pPr>
        <w:autoSpaceDE w:val="0"/>
        <w:autoSpaceDN w:val="0"/>
        <w:adjustRightInd w:val="0"/>
        <w:jc w:val="both"/>
        <w:rPr>
          <w:rFonts w:ascii="Arial" w:hAnsi="Arial" w:cs="Arial"/>
          <w:b/>
          <w:bCs/>
          <w:i/>
          <w:iCs/>
          <w:sz w:val="20"/>
          <w:szCs w:val="20"/>
          <w:lang w:val="en-US"/>
        </w:rPr>
      </w:pPr>
      <w:r>
        <w:rPr>
          <w:rFonts w:ascii="Arial" w:hAnsi="Arial" w:cs="Arial"/>
          <w:lang w:val="en-US"/>
        </w:rPr>
        <w:t xml:space="preserve">The job requires predominantly practical and procedural knowledge across a technical or specialist area or an equivalent level of </w:t>
      </w:r>
      <w:proofErr w:type="spellStart"/>
      <w:r>
        <w:rPr>
          <w:rFonts w:ascii="Arial" w:hAnsi="Arial" w:cs="Arial"/>
          <w:lang w:val="en-US"/>
        </w:rPr>
        <w:t>organisational</w:t>
      </w:r>
      <w:proofErr w:type="spellEnd"/>
      <w:r>
        <w:rPr>
          <w:rFonts w:ascii="Arial" w:hAnsi="Arial" w:cs="Arial"/>
          <w:lang w:val="en-US"/>
        </w:rPr>
        <w:t xml:space="preserve">, procedural and policy </w:t>
      </w:r>
      <w:proofErr w:type="gramStart"/>
      <w:r>
        <w:rPr>
          <w:rFonts w:ascii="Arial" w:hAnsi="Arial" w:cs="Arial"/>
          <w:lang w:val="en-US"/>
        </w:rPr>
        <w:t xml:space="preserve">knowledge  </w:t>
      </w:r>
      <w:r>
        <w:rPr>
          <w:rFonts w:ascii="Arial" w:hAnsi="Arial" w:cs="Arial"/>
          <w:b/>
          <w:i/>
          <w:lang w:val="en-US"/>
        </w:rPr>
        <w:t>e.g.</w:t>
      </w:r>
      <w:proofErr w:type="gramEnd"/>
      <w:r>
        <w:rPr>
          <w:rFonts w:ascii="Arial" w:hAnsi="Arial" w:cs="Arial"/>
          <w:lang w:val="en-US"/>
        </w:rPr>
        <w:t xml:space="preserve"> </w:t>
      </w:r>
      <w:r>
        <w:rPr>
          <w:rFonts w:ascii="Arial" w:hAnsi="Arial" w:cs="Arial"/>
          <w:b/>
          <w:bCs/>
          <w:i/>
          <w:iCs/>
          <w:lang w:val="en-US"/>
        </w:rPr>
        <w:t>Small or medium parish.</w:t>
      </w:r>
    </w:p>
    <w:p w14:paraId="5CBA52CC" w14:textId="77777777" w:rsidR="00891489" w:rsidRDefault="00891489" w:rsidP="00891489">
      <w:pPr>
        <w:jc w:val="both"/>
        <w:rPr>
          <w:rFonts w:ascii="Arial" w:hAnsi="Arial" w:cs="Arial"/>
          <w:b/>
          <w:bCs/>
        </w:rPr>
      </w:pPr>
    </w:p>
    <w:p w14:paraId="730743E2" w14:textId="77777777" w:rsidR="00891489" w:rsidRDefault="00891489" w:rsidP="00891489">
      <w:pPr>
        <w:autoSpaceDE w:val="0"/>
        <w:autoSpaceDN w:val="0"/>
        <w:adjustRightInd w:val="0"/>
        <w:jc w:val="both"/>
        <w:rPr>
          <w:rFonts w:ascii="Arial" w:hAnsi="Arial" w:cs="Arial"/>
          <w:sz w:val="20"/>
          <w:szCs w:val="20"/>
          <w:lang w:val="en-US"/>
        </w:rPr>
      </w:pPr>
      <w:r>
        <w:rPr>
          <w:rFonts w:ascii="Arial" w:hAnsi="Arial" w:cs="Arial"/>
          <w:lang w:val="en-US"/>
        </w:rPr>
        <w:t>The job requires judgmental or creative skills; where there is some need to interpret information or situations and to solve straightforward problems.</w:t>
      </w:r>
    </w:p>
    <w:p w14:paraId="78C424E4" w14:textId="77777777" w:rsidR="00891489" w:rsidRDefault="00891489" w:rsidP="00891489">
      <w:pPr>
        <w:autoSpaceDE w:val="0"/>
        <w:autoSpaceDN w:val="0"/>
        <w:adjustRightInd w:val="0"/>
        <w:rPr>
          <w:rFonts w:ascii="Arial" w:hAnsi="Arial" w:cs="Arial"/>
          <w:lang w:val="en-US"/>
        </w:rPr>
      </w:pPr>
      <w:r>
        <w:rPr>
          <w:rFonts w:ascii="Arial" w:hAnsi="Arial" w:cs="Arial"/>
          <w:lang w:val="en-US"/>
        </w:rPr>
        <w:t>The job involves either:</w:t>
      </w:r>
    </w:p>
    <w:p w14:paraId="17C83F55" w14:textId="77777777" w:rsidR="00891489" w:rsidRDefault="00891489" w:rsidP="00891489">
      <w:pPr>
        <w:autoSpaceDE w:val="0"/>
        <w:autoSpaceDN w:val="0"/>
        <w:adjustRightInd w:val="0"/>
        <w:rPr>
          <w:rFonts w:ascii="Arial" w:hAnsi="Arial" w:cs="Arial"/>
          <w:lang w:val="en-US"/>
        </w:rPr>
      </w:pPr>
      <w:r>
        <w:rPr>
          <w:rFonts w:ascii="Arial" w:hAnsi="Arial" w:cs="Arial"/>
          <w:lang w:val="en-US"/>
        </w:rPr>
        <w:t>Exchanging orally or in writing varied information with a range of audiences: or:</w:t>
      </w:r>
    </w:p>
    <w:p w14:paraId="78326722" w14:textId="77777777" w:rsidR="00891489" w:rsidRDefault="00891489" w:rsidP="00891489">
      <w:pPr>
        <w:autoSpaceDE w:val="0"/>
        <w:autoSpaceDN w:val="0"/>
        <w:adjustRightInd w:val="0"/>
        <w:rPr>
          <w:rFonts w:ascii="Arial" w:hAnsi="Arial" w:cs="Arial"/>
          <w:b/>
          <w:bCs/>
          <w:i/>
          <w:iCs/>
          <w:lang w:val="en-US"/>
        </w:rPr>
      </w:pPr>
      <w:r>
        <w:rPr>
          <w:rFonts w:ascii="Arial" w:hAnsi="Arial" w:cs="Arial"/>
          <w:lang w:val="en-US"/>
        </w:rPr>
        <w:lastRenderedPageBreak/>
        <w:t xml:space="preserve">Exercising advisory, guiding, negotiating or persuasive </w:t>
      </w:r>
      <w:proofErr w:type="gramStart"/>
      <w:r>
        <w:rPr>
          <w:rFonts w:ascii="Arial" w:hAnsi="Arial" w:cs="Arial"/>
          <w:lang w:val="en-US"/>
        </w:rPr>
        <w:t xml:space="preserve">skills  </w:t>
      </w:r>
      <w:r>
        <w:rPr>
          <w:rFonts w:ascii="Arial" w:hAnsi="Arial" w:cs="Arial"/>
          <w:b/>
          <w:i/>
          <w:lang w:val="en-US"/>
        </w:rPr>
        <w:t>e.g.</w:t>
      </w:r>
      <w:proofErr w:type="gramEnd"/>
      <w:r>
        <w:rPr>
          <w:rFonts w:ascii="Arial" w:hAnsi="Arial" w:cs="Arial"/>
          <w:b/>
          <w:bCs/>
          <w:i/>
          <w:iCs/>
          <w:lang w:val="en-US"/>
        </w:rPr>
        <w:t xml:space="preserve"> 6 – 12 meetings per year.</w:t>
      </w:r>
    </w:p>
    <w:p w14:paraId="40AB7997" w14:textId="77777777" w:rsidR="00891489" w:rsidRDefault="00891489" w:rsidP="00891489">
      <w:pPr>
        <w:autoSpaceDE w:val="0"/>
        <w:autoSpaceDN w:val="0"/>
        <w:adjustRightInd w:val="0"/>
        <w:rPr>
          <w:rFonts w:ascii="Arial" w:hAnsi="Arial" w:cs="Arial"/>
          <w:lang w:val="en-US"/>
        </w:rPr>
      </w:pPr>
    </w:p>
    <w:p w14:paraId="0D64619D" w14:textId="77777777" w:rsidR="00891489" w:rsidRDefault="00891489" w:rsidP="00891489">
      <w:pPr>
        <w:autoSpaceDE w:val="0"/>
        <w:autoSpaceDN w:val="0"/>
        <w:adjustRightInd w:val="0"/>
        <w:jc w:val="both"/>
        <w:rPr>
          <w:rFonts w:ascii="Arial" w:hAnsi="Arial" w:cs="Arial"/>
          <w:b/>
          <w:bCs/>
          <w:i/>
          <w:iCs/>
          <w:sz w:val="20"/>
          <w:szCs w:val="20"/>
          <w:lang w:val="en-US"/>
        </w:rPr>
      </w:pPr>
      <w:r>
        <w:rPr>
          <w:rFonts w:ascii="Arial" w:hAnsi="Arial" w:cs="Arial"/>
          <w:lang w:val="en-US"/>
        </w:rPr>
        <w:t xml:space="preserve">The job involves working within </w:t>
      </w:r>
      <w:r>
        <w:rPr>
          <w:rFonts w:ascii="Arial" w:hAnsi="Arial" w:cs="Arial"/>
        </w:rPr>
        <w:t>recognised</w:t>
      </w:r>
      <w:r>
        <w:rPr>
          <w:rFonts w:ascii="Arial" w:hAnsi="Arial" w:cs="Arial"/>
          <w:lang w:val="en-US"/>
        </w:rPr>
        <w:t xml:space="preserve"> procedures, within which the jobholder is required to </w:t>
      </w:r>
      <w:proofErr w:type="spellStart"/>
      <w:r>
        <w:rPr>
          <w:rFonts w:ascii="Arial" w:hAnsi="Arial" w:cs="Arial"/>
          <w:lang w:val="en-US"/>
        </w:rPr>
        <w:t>organise</w:t>
      </w:r>
      <w:proofErr w:type="spellEnd"/>
      <w:r>
        <w:rPr>
          <w:rFonts w:ascii="Arial" w:hAnsi="Arial" w:cs="Arial"/>
          <w:lang w:val="en-US"/>
        </w:rPr>
        <w:t xml:space="preserve"> own workload. The work involves making decisions as to when and how duties are to be carried </w:t>
      </w:r>
      <w:proofErr w:type="gramStart"/>
      <w:r>
        <w:rPr>
          <w:rFonts w:ascii="Arial" w:hAnsi="Arial" w:cs="Arial"/>
          <w:lang w:val="en-US"/>
        </w:rPr>
        <w:t>out, and</w:t>
      </w:r>
      <w:proofErr w:type="gramEnd"/>
      <w:r>
        <w:rPr>
          <w:rFonts w:ascii="Arial" w:hAnsi="Arial" w:cs="Arial"/>
          <w:lang w:val="en-US"/>
        </w:rPr>
        <w:t xml:space="preserve"> responding independently to unanticipated problems and situations. The jobholder generally has access to guidance on serious </w:t>
      </w:r>
      <w:proofErr w:type="gramStart"/>
      <w:r>
        <w:rPr>
          <w:rFonts w:ascii="Arial" w:hAnsi="Arial" w:cs="Arial"/>
          <w:lang w:val="en-US"/>
        </w:rPr>
        <w:t xml:space="preserve">problems  </w:t>
      </w:r>
      <w:r>
        <w:rPr>
          <w:rFonts w:ascii="Arial" w:hAnsi="Arial" w:cs="Arial"/>
          <w:b/>
          <w:i/>
          <w:lang w:val="en-US"/>
        </w:rPr>
        <w:t>e.g.</w:t>
      </w:r>
      <w:proofErr w:type="gramEnd"/>
      <w:r>
        <w:rPr>
          <w:rFonts w:ascii="Arial" w:hAnsi="Arial" w:cs="Arial"/>
          <w:b/>
          <w:bCs/>
          <w:i/>
          <w:iCs/>
          <w:lang w:val="en-US"/>
        </w:rPr>
        <w:t xml:space="preserve"> 2 devolved functions.</w:t>
      </w:r>
    </w:p>
    <w:p w14:paraId="5F0169A6" w14:textId="77777777" w:rsidR="00891489" w:rsidRDefault="00891489" w:rsidP="00891489">
      <w:pPr>
        <w:jc w:val="both"/>
        <w:rPr>
          <w:rFonts w:ascii="Arial" w:hAnsi="Arial" w:cs="Arial"/>
          <w:b/>
          <w:bCs/>
        </w:rPr>
      </w:pPr>
    </w:p>
    <w:p w14:paraId="543EE630" w14:textId="77777777" w:rsidR="00891489" w:rsidRDefault="00891489" w:rsidP="00891489">
      <w:pPr>
        <w:autoSpaceDE w:val="0"/>
        <w:autoSpaceDN w:val="0"/>
        <w:adjustRightInd w:val="0"/>
        <w:jc w:val="both"/>
        <w:rPr>
          <w:rFonts w:ascii="Arial" w:hAnsi="Arial" w:cs="Arial"/>
          <w:b/>
          <w:bCs/>
          <w:i/>
          <w:iCs/>
          <w:sz w:val="20"/>
          <w:szCs w:val="20"/>
          <w:lang w:val="en-US"/>
        </w:rPr>
      </w:pPr>
      <w:r>
        <w:rPr>
          <w:rFonts w:ascii="Arial" w:hAnsi="Arial" w:cs="Arial"/>
          <w:lang w:val="en-US"/>
        </w:rPr>
        <w:t xml:space="preserve">The job involves considerable direct impact on the well-being of individual, or groups of, </w:t>
      </w:r>
      <w:proofErr w:type="gramStart"/>
      <w:r>
        <w:rPr>
          <w:rFonts w:ascii="Arial" w:hAnsi="Arial" w:cs="Arial"/>
          <w:lang w:val="en-US"/>
        </w:rPr>
        <w:t xml:space="preserve">people  </w:t>
      </w:r>
      <w:r>
        <w:rPr>
          <w:rFonts w:ascii="Arial" w:hAnsi="Arial" w:cs="Arial"/>
          <w:b/>
          <w:i/>
          <w:lang w:val="en-US"/>
        </w:rPr>
        <w:t>e.g.</w:t>
      </w:r>
      <w:proofErr w:type="gramEnd"/>
      <w:r>
        <w:rPr>
          <w:rFonts w:ascii="Arial" w:hAnsi="Arial" w:cs="Arial"/>
          <w:lang w:val="en-US"/>
        </w:rPr>
        <w:t xml:space="preserve"> </w:t>
      </w:r>
      <w:r>
        <w:rPr>
          <w:rFonts w:ascii="Arial" w:hAnsi="Arial" w:cs="Arial"/>
          <w:b/>
          <w:bCs/>
          <w:i/>
          <w:iCs/>
          <w:lang w:val="en-US"/>
        </w:rPr>
        <w:t>Many statutory functions.</w:t>
      </w:r>
    </w:p>
    <w:p w14:paraId="0C1193F6" w14:textId="77777777" w:rsidR="00891489" w:rsidRDefault="00891489" w:rsidP="00891489">
      <w:pPr>
        <w:jc w:val="both"/>
        <w:rPr>
          <w:rFonts w:ascii="Arial" w:hAnsi="Arial" w:cs="Arial"/>
          <w:b/>
          <w:bCs/>
        </w:rPr>
      </w:pPr>
    </w:p>
    <w:p w14:paraId="1965F3A6" w14:textId="77777777" w:rsidR="00891489" w:rsidRDefault="00891489" w:rsidP="00891489">
      <w:pPr>
        <w:autoSpaceDE w:val="0"/>
        <w:autoSpaceDN w:val="0"/>
        <w:adjustRightInd w:val="0"/>
        <w:jc w:val="both"/>
        <w:rPr>
          <w:rFonts w:ascii="Arial" w:hAnsi="Arial" w:cs="Arial"/>
          <w:b/>
          <w:bCs/>
          <w:i/>
          <w:iCs/>
          <w:sz w:val="20"/>
          <w:szCs w:val="20"/>
          <w:lang w:val="en-US"/>
        </w:rPr>
      </w:pPr>
      <w:r>
        <w:rPr>
          <w:rFonts w:ascii="Arial" w:hAnsi="Arial" w:cs="Arial"/>
          <w:lang w:val="en-US"/>
        </w:rPr>
        <w:t xml:space="preserve">The job involves considerable direct responsibility for the supervision, direction, </w:t>
      </w:r>
      <w:proofErr w:type="gramStart"/>
      <w:r>
        <w:rPr>
          <w:rFonts w:ascii="Arial" w:hAnsi="Arial" w:cs="Arial"/>
          <w:lang w:val="en-US"/>
        </w:rPr>
        <w:t>co-ordination</w:t>
      </w:r>
      <w:proofErr w:type="gramEnd"/>
      <w:r>
        <w:rPr>
          <w:rFonts w:ascii="Arial" w:hAnsi="Arial" w:cs="Arial"/>
          <w:lang w:val="en-US"/>
        </w:rPr>
        <w:t xml:space="preserve"> or training/development of other employees. The work involves the allocation of work to a small group or team, </w:t>
      </w:r>
      <w:proofErr w:type="gramStart"/>
      <w:r>
        <w:rPr>
          <w:rFonts w:ascii="Arial" w:hAnsi="Arial" w:cs="Arial"/>
          <w:lang w:val="en-US"/>
        </w:rPr>
        <w:t>checking of</w:t>
      </w:r>
      <w:proofErr w:type="gramEnd"/>
      <w:r>
        <w:rPr>
          <w:rFonts w:ascii="Arial" w:hAnsi="Arial" w:cs="Arial"/>
          <w:lang w:val="en-US"/>
        </w:rPr>
        <w:t xml:space="preserve"> work, and the direction of staff, including, where appropriate, on-the job training.  </w:t>
      </w:r>
      <w:r>
        <w:rPr>
          <w:rFonts w:ascii="Arial" w:hAnsi="Arial" w:cs="Arial"/>
          <w:b/>
          <w:i/>
          <w:lang w:val="en-US"/>
        </w:rPr>
        <w:t>e.g.</w:t>
      </w:r>
      <w:r>
        <w:rPr>
          <w:rFonts w:ascii="Arial" w:hAnsi="Arial" w:cs="Arial"/>
          <w:b/>
          <w:bCs/>
          <w:i/>
          <w:iCs/>
          <w:lang w:val="en-US"/>
        </w:rPr>
        <w:t xml:space="preserve"> </w:t>
      </w:r>
      <w:proofErr w:type="gramStart"/>
      <w:r>
        <w:rPr>
          <w:rFonts w:ascii="Arial" w:hAnsi="Arial" w:cs="Arial"/>
          <w:b/>
          <w:bCs/>
          <w:i/>
          <w:iCs/>
          <w:lang w:val="en-US"/>
        </w:rPr>
        <w:t>Small</w:t>
      </w:r>
      <w:proofErr w:type="gramEnd"/>
      <w:r>
        <w:rPr>
          <w:rFonts w:ascii="Arial" w:hAnsi="Arial" w:cs="Arial"/>
          <w:b/>
          <w:bCs/>
          <w:i/>
          <w:iCs/>
          <w:lang w:val="en-US"/>
        </w:rPr>
        <w:t xml:space="preserve"> team of up to 10 staff.</w:t>
      </w:r>
    </w:p>
    <w:p w14:paraId="7740F261" w14:textId="77777777" w:rsidR="00891489" w:rsidRDefault="00891489" w:rsidP="00891489">
      <w:pPr>
        <w:jc w:val="both"/>
        <w:rPr>
          <w:rFonts w:ascii="Arial" w:hAnsi="Arial" w:cs="Arial"/>
          <w:b/>
          <w:bCs/>
        </w:rPr>
      </w:pPr>
    </w:p>
    <w:p w14:paraId="119F7398"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 xml:space="preserve">The job involves considerable direct responsibility for financial resources. The work involves either: Accounting for large sums of money, in the form of cash, cheques, direct debits, invoices, or equivalent, where care, accuracy and security are </w:t>
      </w:r>
      <w:proofErr w:type="gramStart"/>
      <w:r>
        <w:rPr>
          <w:rFonts w:ascii="Arial" w:hAnsi="Arial" w:cs="Arial"/>
          <w:lang w:val="en-US"/>
        </w:rPr>
        <w:t>important</w:t>
      </w:r>
      <w:proofErr w:type="gramEnd"/>
    </w:p>
    <w:p w14:paraId="2D22478A" w14:textId="77777777" w:rsidR="00891489" w:rsidRDefault="00891489" w:rsidP="00891489">
      <w:pPr>
        <w:autoSpaceDE w:val="0"/>
        <w:autoSpaceDN w:val="0"/>
        <w:adjustRightInd w:val="0"/>
        <w:rPr>
          <w:rFonts w:ascii="Arial" w:hAnsi="Arial" w:cs="Arial"/>
          <w:lang w:val="en-US"/>
        </w:rPr>
      </w:pPr>
      <w:r>
        <w:rPr>
          <w:rFonts w:ascii="Arial" w:hAnsi="Arial" w:cs="Arial"/>
          <w:lang w:val="en-US"/>
        </w:rPr>
        <w:t>or:</w:t>
      </w:r>
    </w:p>
    <w:p w14:paraId="171F5140" w14:textId="77777777" w:rsidR="00891489" w:rsidRDefault="00891489" w:rsidP="00891489">
      <w:pPr>
        <w:autoSpaceDE w:val="0"/>
        <w:autoSpaceDN w:val="0"/>
        <w:adjustRightInd w:val="0"/>
        <w:jc w:val="both"/>
        <w:rPr>
          <w:rFonts w:ascii="Arial" w:hAnsi="Arial" w:cs="Arial"/>
          <w:b/>
          <w:bCs/>
          <w:i/>
          <w:iCs/>
          <w:sz w:val="20"/>
          <w:szCs w:val="20"/>
          <w:lang w:val="en-US"/>
        </w:rPr>
      </w:pPr>
      <w:r>
        <w:rPr>
          <w:rFonts w:ascii="Arial" w:hAnsi="Arial" w:cs="Arial"/>
          <w:lang w:val="en-US"/>
        </w:rPr>
        <w:t xml:space="preserve">Being accountable for considerable expenditures from an agreed budget or equivalent income. The responsibility may include contributing to the setting and monitoring of the relevant budget and ensuring effective </w:t>
      </w:r>
      <w:proofErr w:type="gramStart"/>
      <w:r>
        <w:rPr>
          <w:rFonts w:ascii="Arial" w:hAnsi="Arial" w:cs="Arial"/>
          <w:lang w:val="en-US"/>
        </w:rPr>
        <w:t>spend</w:t>
      </w:r>
      <w:proofErr w:type="gramEnd"/>
      <w:r>
        <w:rPr>
          <w:rFonts w:ascii="Arial" w:hAnsi="Arial" w:cs="Arial"/>
          <w:lang w:val="en-US"/>
        </w:rPr>
        <w:t xml:space="preserve"> of budgeted sums.  </w:t>
      </w:r>
      <w:r>
        <w:rPr>
          <w:rFonts w:ascii="Arial" w:hAnsi="Arial" w:cs="Arial"/>
          <w:b/>
          <w:i/>
          <w:lang w:val="en-US"/>
        </w:rPr>
        <w:t>e.g.</w:t>
      </w:r>
      <w:r>
        <w:rPr>
          <w:rFonts w:ascii="Arial" w:hAnsi="Arial" w:cs="Arial"/>
          <w:b/>
          <w:bCs/>
          <w:i/>
          <w:iCs/>
          <w:lang w:val="en-US"/>
        </w:rPr>
        <w:t xml:space="preserve"> Typical budget £25,000 – £250,000</w:t>
      </w:r>
    </w:p>
    <w:p w14:paraId="277CCF1B" w14:textId="77777777" w:rsidR="00891489" w:rsidRDefault="00891489" w:rsidP="00891489">
      <w:pPr>
        <w:jc w:val="both"/>
        <w:rPr>
          <w:rFonts w:ascii="Arial" w:hAnsi="Arial" w:cs="Arial"/>
          <w:b/>
          <w:bCs/>
        </w:rPr>
      </w:pPr>
    </w:p>
    <w:p w14:paraId="7A2203E4"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The job involves considerable direct responsibility for physical resources. The work involves either:</w:t>
      </w:r>
    </w:p>
    <w:p w14:paraId="05FC2DCE"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 xml:space="preserve">Cleaning, </w:t>
      </w:r>
      <w:proofErr w:type="gramStart"/>
      <w:r>
        <w:rPr>
          <w:rFonts w:ascii="Arial" w:hAnsi="Arial" w:cs="Arial"/>
          <w:lang w:val="en-US"/>
        </w:rPr>
        <w:t>maintenance</w:t>
      </w:r>
      <w:proofErr w:type="gramEnd"/>
      <w:r>
        <w:rPr>
          <w:rFonts w:ascii="Arial" w:hAnsi="Arial" w:cs="Arial"/>
          <w:lang w:val="en-US"/>
        </w:rPr>
        <w:t xml:space="preserve"> and repair of a range of equipment, buildings, external locations or equivalent </w:t>
      </w:r>
    </w:p>
    <w:p w14:paraId="3675E192" w14:textId="77777777" w:rsidR="00891489" w:rsidRDefault="00891489" w:rsidP="00891489">
      <w:pPr>
        <w:autoSpaceDE w:val="0"/>
        <w:autoSpaceDN w:val="0"/>
        <w:adjustRightInd w:val="0"/>
        <w:rPr>
          <w:rFonts w:ascii="Arial" w:hAnsi="Arial" w:cs="Arial"/>
          <w:lang w:val="en-US"/>
        </w:rPr>
      </w:pPr>
      <w:r>
        <w:rPr>
          <w:rFonts w:ascii="Arial" w:hAnsi="Arial" w:cs="Arial"/>
          <w:lang w:val="en-US"/>
        </w:rPr>
        <w:t>or:</w:t>
      </w:r>
    </w:p>
    <w:p w14:paraId="635B7E8B" w14:textId="77777777" w:rsidR="00891489" w:rsidRDefault="00891489" w:rsidP="00891489">
      <w:pPr>
        <w:autoSpaceDE w:val="0"/>
        <w:autoSpaceDN w:val="0"/>
        <w:adjustRightInd w:val="0"/>
        <w:rPr>
          <w:rFonts w:ascii="Arial" w:hAnsi="Arial" w:cs="Arial"/>
          <w:lang w:val="en-US"/>
        </w:rPr>
      </w:pPr>
      <w:r>
        <w:rPr>
          <w:rFonts w:ascii="Arial" w:hAnsi="Arial" w:cs="Arial"/>
          <w:lang w:val="en-US"/>
        </w:rPr>
        <w:t xml:space="preserve">Security of buildings, external locations or equivalent </w:t>
      </w:r>
    </w:p>
    <w:p w14:paraId="481298E6" w14:textId="77777777" w:rsidR="00891489" w:rsidRDefault="00891489" w:rsidP="00891489">
      <w:pPr>
        <w:autoSpaceDE w:val="0"/>
        <w:autoSpaceDN w:val="0"/>
        <w:adjustRightInd w:val="0"/>
        <w:rPr>
          <w:rFonts w:ascii="Arial" w:hAnsi="Arial" w:cs="Arial"/>
          <w:lang w:val="en-US"/>
        </w:rPr>
      </w:pPr>
      <w:r>
        <w:rPr>
          <w:rFonts w:ascii="Arial" w:hAnsi="Arial" w:cs="Arial"/>
          <w:lang w:val="en-US"/>
        </w:rPr>
        <w:t>or:</w:t>
      </w:r>
    </w:p>
    <w:p w14:paraId="0C8099CE" w14:textId="77777777" w:rsidR="00891489" w:rsidRDefault="00891489" w:rsidP="00891489">
      <w:pPr>
        <w:autoSpaceDE w:val="0"/>
        <w:autoSpaceDN w:val="0"/>
        <w:adjustRightInd w:val="0"/>
        <w:rPr>
          <w:rFonts w:ascii="Arial" w:hAnsi="Arial" w:cs="Arial"/>
          <w:lang w:val="en-US"/>
        </w:rPr>
      </w:pPr>
      <w:r>
        <w:rPr>
          <w:rFonts w:ascii="Arial" w:hAnsi="Arial" w:cs="Arial"/>
          <w:lang w:val="en-US"/>
        </w:rPr>
        <w:t>Ordering, or stock control of, a range of equipment and supplies</w:t>
      </w:r>
    </w:p>
    <w:p w14:paraId="3C993D0B" w14:textId="77777777" w:rsidR="00891489" w:rsidRDefault="00891489" w:rsidP="00891489">
      <w:pPr>
        <w:autoSpaceDE w:val="0"/>
        <w:autoSpaceDN w:val="0"/>
        <w:adjustRightInd w:val="0"/>
        <w:rPr>
          <w:rFonts w:ascii="Arial" w:hAnsi="Arial" w:cs="Arial"/>
          <w:b/>
          <w:bCs/>
        </w:rPr>
      </w:pPr>
    </w:p>
    <w:p w14:paraId="5DC7943A" w14:textId="77777777" w:rsidR="00891489" w:rsidRDefault="00891489" w:rsidP="00891489">
      <w:pPr>
        <w:jc w:val="center"/>
        <w:rPr>
          <w:rFonts w:ascii="Arial" w:hAnsi="Arial" w:cs="Arial"/>
          <w:b/>
          <w:bCs/>
          <w:u w:val="single"/>
        </w:rPr>
      </w:pPr>
      <w:r>
        <w:rPr>
          <w:rFonts w:ascii="Arial" w:hAnsi="Arial" w:cs="Arial"/>
          <w:b/>
          <w:bCs/>
          <w:u w:val="single"/>
        </w:rPr>
        <w:t xml:space="preserve">PROFILE </w:t>
      </w:r>
      <w:proofErr w:type="gramStart"/>
      <w:r>
        <w:rPr>
          <w:rFonts w:ascii="Arial" w:hAnsi="Arial" w:cs="Arial"/>
          <w:b/>
          <w:bCs/>
          <w:u w:val="single"/>
        </w:rPr>
        <w:t>3  (</w:t>
      </w:r>
      <w:proofErr w:type="gramEnd"/>
      <w:r>
        <w:rPr>
          <w:rFonts w:ascii="Arial" w:hAnsi="Arial" w:cs="Arial"/>
          <w:b/>
          <w:bCs/>
          <w:u w:val="single"/>
        </w:rPr>
        <w:t xml:space="preserve">451 Points) </w:t>
      </w:r>
    </w:p>
    <w:p w14:paraId="4C8E6EFA" w14:textId="77777777" w:rsidR="00891489" w:rsidRDefault="00891489" w:rsidP="00891489">
      <w:pPr>
        <w:jc w:val="center"/>
        <w:rPr>
          <w:rFonts w:ascii="Arial" w:hAnsi="Arial" w:cs="Arial"/>
          <w:b/>
          <w:bCs/>
        </w:rPr>
      </w:pPr>
    </w:p>
    <w:p w14:paraId="0F445AF8" w14:textId="77777777" w:rsidR="00891489" w:rsidRDefault="00891489" w:rsidP="00891489">
      <w:pPr>
        <w:autoSpaceDE w:val="0"/>
        <w:autoSpaceDN w:val="0"/>
        <w:adjustRightInd w:val="0"/>
        <w:rPr>
          <w:rFonts w:ascii="Arial" w:hAnsi="Arial" w:cs="Arial"/>
          <w:lang w:val="en-US"/>
        </w:rPr>
      </w:pPr>
      <w:r>
        <w:rPr>
          <w:rFonts w:ascii="Arial" w:hAnsi="Arial" w:cs="Arial"/>
          <w:lang w:val="en-US"/>
        </w:rPr>
        <w:t>The job requires theoretical plus practical and procedural knowledge in a</w:t>
      </w:r>
    </w:p>
    <w:p w14:paraId="4C629005" w14:textId="77777777" w:rsidR="00891489" w:rsidRDefault="00891489" w:rsidP="00891489">
      <w:pPr>
        <w:autoSpaceDE w:val="0"/>
        <w:autoSpaceDN w:val="0"/>
        <w:adjustRightInd w:val="0"/>
        <w:rPr>
          <w:rFonts w:ascii="Arial" w:hAnsi="Arial" w:cs="Arial"/>
          <w:lang w:val="en-US"/>
        </w:rPr>
      </w:pPr>
      <w:r>
        <w:rPr>
          <w:rFonts w:ascii="Arial" w:hAnsi="Arial" w:cs="Arial"/>
          <w:lang w:val="en-US"/>
        </w:rPr>
        <w:t xml:space="preserve">Specialist area or an equivalent level of </w:t>
      </w:r>
      <w:proofErr w:type="spellStart"/>
      <w:r>
        <w:rPr>
          <w:rFonts w:ascii="Arial" w:hAnsi="Arial" w:cs="Arial"/>
          <w:lang w:val="en-US"/>
        </w:rPr>
        <w:t>organisational</w:t>
      </w:r>
      <w:proofErr w:type="spellEnd"/>
      <w:r>
        <w:rPr>
          <w:rFonts w:ascii="Arial" w:hAnsi="Arial" w:cs="Arial"/>
          <w:lang w:val="en-US"/>
        </w:rPr>
        <w:t>, procedural and policy</w:t>
      </w:r>
    </w:p>
    <w:p w14:paraId="7C3BE4EE" w14:textId="77777777" w:rsidR="00891489" w:rsidRDefault="00891489" w:rsidP="00891489">
      <w:pPr>
        <w:autoSpaceDE w:val="0"/>
        <w:autoSpaceDN w:val="0"/>
        <w:adjustRightInd w:val="0"/>
        <w:jc w:val="both"/>
        <w:rPr>
          <w:rFonts w:ascii="Arial" w:hAnsi="Arial" w:cs="Arial"/>
          <w:b/>
          <w:bCs/>
          <w:i/>
          <w:iCs/>
          <w:sz w:val="20"/>
          <w:szCs w:val="20"/>
          <w:lang w:val="en-US"/>
        </w:rPr>
      </w:pPr>
      <w:proofErr w:type="gramStart"/>
      <w:r>
        <w:rPr>
          <w:rFonts w:ascii="Arial" w:hAnsi="Arial" w:cs="Arial"/>
          <w:lang w:val="en-US"/>
        </w:rPr>
        <w:lastRenderedPageBreak/>
        <w:t xml:space="preserve">Knowledge  </w:t>
      </w:r>
      <w:r>
        <w:rPr>
          <w:rFonts w:ascii="Arial" w:hAnsi="Arial" w:cs="Arial"/>
          <w:b/>
          <w:i/>
          <w:lang w:val="en-US"/>
        </w:rPr>
        <w:t>e.g.</w:t>
      </w:r>
      <w:proofErr w:type="gramEnd"/>
      <w:r>
        <w:rPr>
          <w:rFonts w:ascii="Arial" w:hAnsi="Arial" w:cs="Arial"/>
          <w:b/>
          <w:bCs/>
          <w:i/>
          <w:iCs/>
          <w:lang w:val="en-US"/>
        </w:rPr>
        <w:t xml:space="preserve"> Large parish/small town.</w:t>
      </w:r>
    </w:p>
    <w:p w14:paraId="20CA8BDA" w14:textId="77777777" w:rsidR="00891489" w:rsidRDefault="00891489" w:rsidP="00891489">
      <w:pPr>
        <w:jc w:val="both"/>
        <w:rPr>
          <w:rFonts w:ascii="Arial" w:hAnsi="Arial" w:cs="Arial"/>
        </w:rPr>
      </w:pPr>
    </w:p>
    <w:p w14:paraId="1563FABF" w14:textId="77777777" w:rsidR="00891489" w:rsidRDefault="00891489" w:rsidP="00891489">
      <w:pPr>
        <w:autoSpaceDE w:val="0"/>
        <w:autoSpaceDN w:val="0"/>
        <w:adjustRightInd w:val="0"/>
        <w:jc w:val="both"/>
        <w:rPr>
          <w:rFonts w:ascii="Arial" w:hAnsi="Arial" w:cs="Arial"/>
          <w:sz w:val="20"/>
          <w:szCs w:val="20"/>
          <w:lang w:val="en-US"/>
        </w:rPr>
      </w:pPr>
      <w:r>
        <w:rPr>
          <w:rFonts w:ascii="Arial" w:hAnsi="Arial" w:cs="Arial"/>
          <w:lang w:val="en-US"/>
        </w:rPr>
        <w:t>The job requires analytical and judgmental or creative and developmental skills, where there is need to interpret information or situations and to solve varied problems or develop solutions or plans over the short term.</w:t>
      </w:r>
    </w:p>
    <w:p w14:paraId="37972EFB" w14:textId="77777777" w:rsidR="00891489" w:rsidRDefault="00891489" w:rsidP="00891489">
      <w:pPr>
        <w:jc w:val="both"/>
        <w:rPr>
          <w:rFonts w:ascii="Arial" w:hAnsi="Arial" w:cs="Arial"/>
        </w:rPr>
      </w:pPr>
    </w:p>
    <w:p w14:paraId="3DF21280"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The job involves:</w:t>
      </w:r>
    </w:p>
    <w:p w14:paraId="0ABC7EA3" w14:textId="77777777" w:rsidR="00891489" w:rsidRDefault="00891489" w:rsidP="00891489">
      <w:pPr>
        <w:autoSpaceDE w:val="0"/>
        <w:autoSpaceDN w:val="0"/>
        <w:adjustRightInd w:val="0"/>
        <w:rPr>
          <w:rFonts w:ascii="Arial" w:hAnsi="Arial" w:cs="Arial"/>
          <w:lang w:val="en-US"/>
        </w:rPr>
      </w:pPr>
      <w:r>
        <w:rPr>
          <w:rFonts w:ascii="Arial" w:hAnsi="Arial" w:cs="Arial"/>
          <w:lang w:val="en-US"/>
        </w:rPr>
        <w:t>Exercising developed advisory, guiding, negotiating or persuasive skills in</w:t>
      </w:r>
    </w:p>
    <w:p w14:paraId="7C52E749"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 xml:space="preserve">order to encourage others to adopt a particular course of action: </w:t>
      </w:r>
    </w:p>
    <w:p w14:paraId="137FE4F1" w14:textId="77777777" w:rsidR="00891489" w:rsidRDefault="00891489" w:rsidP="00891489">
      <w:pPr>
        <w:autoSpaceDE w:val="0"/>
        <w:autoSpaceDN w:val="0"/>
        <w:adjustRightInd w:val="0"/>
        <w:jc w:val="both"/>
        <w:rPr>
          <w:rFonts w:ascii="Arial" w:hAnsi="Arial" w:cs="Arial"/>
          <w:sz w:val="20"/>
          <w:szCs w:val="20"/>
          <w:lang w:val="en-US"/>
        </w:rPr>
      </w:pPr>
      <w:r>
        <w:rPr>
          <w:rFonts w:ascii="Arial" w:hAnsi="Arial" w:cs="Arial"/>
          <w:lang w:val="en-US"/>
        </w:rPr>
        <w:t>or</w:t>
      </w:r>
    </w:p>
    <w:p w14:paraId="2C7EAA20"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Exchanging orally and in writing complicated or sensitive information with a</w:t>
      </w:r>
    </w:p>
    <w:p w14:paraId="1251466C" w14:textId="77777777" w:rsidR="00891489" w:rsidRDefault="00891489" w:rsidP="00891489">
      <w:pPr>
        <w:autoSpaceDE w:val="0"/>
        <w:autoSpaceDN w:val="0"/>
        <w:adjustRightInd w:val="0"/>
        <w:jc w:val="both"/>
        <w:rPr>
          <w:rFonts w:ascii="Arial" w:hAnsi="Arial" w:cs="Arial"/>
          <w:b/>
          <w:bCs/>
          <w:i/>
          <w:iCs/>
          <w:lang w:val="en-US"/>
        </w:rPr>
      </w:pPr>
      <w:r>
        <w:rPr>
          <w:rFonts w:ascii="Arial" w:hAnsi="Arial" w:cs="Arial"/>
          <w:lang w:val="en-US"/>
        </w:rPr>
        <w:t xml:space="preserve">range of </w:t>
      </w:r>
      <w:proofErr w:type="gramStart"/>
      <w:r>
        <w:rPr>
          <w:rFonts w:ascii="Arial" w:hAnsi="Arial" w:cs="Arial"/>
          <w:lang w:val="en-US"/>
        </w:rPr>
        <w:t xml:space="preserve">audiences  </w:t>
      </w:r>
      <w:r>
        <w:rPr>
          <w:rFonts w:ascii="Arial" w:hAnsi="Arial" w:cs="Arial"/>
          <w:b/>
          <w:i/>
          <w:lang w:val="en-US"/>
        </w:rPr>
        <w:t>e.g.</w:t>
      </w:r>
      <w:proofErr w:type="gramEnd"/>
      <w:r>
        <w:rPr>
          <w:rFonts w:ascii="Arial" w:hAnsi="Arial" w:cs="Arial"/>
          <w:b/>
          <w:bCs/>
          <w:i/>
          <w:iCs/>
          <w:lang w:val="en-US"/>
        </w:rPr>
        <w:t xml:space="preserve"> 12 meetings plus 2 committees.</w:t>
      </w:r>
    </w:p>
    <w:p w14:paraId="53076AEF" w14:textId="77777777" w:rsidR="00891489" w:rsidRDefault="00891489" w:rsidP="00891489">
      <w:pPr>
        <w:jc w:val="both"/>
        <w:rPr>
          <w:rFonts w:ascii="Arial" w:hAnsi="Arial" w:cs="Arial"/>
        </w:rPr>
      </w:pPr>
    </w:p>
    <w:p w14:paraId="5E9E3A86" w14:textId="77777777" w:rsidR="00891489" w:rsidRDefault="00891489" w:rsidP="00891489">
      <w:pPr>
        <w:autoSpaceDE w:val="0"/>
        <w:autoSpaceDN w:val="0"/>
        <w:adjustRightInd w:val="0"/>
        <w:jc w:val="both"/>
        <w:rPr>
          <w:rFonts w:ascii="Arial" w:hAnsi="Arial" w:cs="Arial"/>
          <w:b/>
          <w:bCs/>
          <w:i/>
          <w:iCs/>
          <w:sz w:val="20"/>
          <w:szCs w:val="20"/>
          <w:lang w:val="en-US"/>
        </w:rPr>
      </w:pPr>
      <w:r>
        <w:rPr>
          <w:rFonts w:ascii="Arial" w:hAnsi="Arial" w:cs="Arial"/>
          <w:lang w:val="en-US"/>
        </w:rPr>
        <w:t xml:space="preserve">The job involves progressing a series of activities within recognized guidelines. The work involves making frequent decisions and exercising initiative without ready access guidance. The jobholder consults a supervisor/ manager for advice on policy or resource </w:t>
      </w:r>
      <w:proofErr w:type="gramStart"/>
      <w:r>
        <w:rPr>
          <w:rFonts w:ascii="Arial" w:hAnsi="Arial" w:cs="Arial"/>
          <w:lang w:val="en-US"/>
        </w:rPr>
        <w:t xml:space="preserve">issues  </w:t>
      </w:r>
      <w:r>
        <w:rPr>
          <w:rFonts w:ascii="Arial" w:hAnsi="Arial" w:cs="Arial"/>
          <w:b/>
          <w:i/>
          <w:lang w:val="en-US"/>
        </w:rPr>
        <w:t>e.g.</w:t>
      </w:r>
      <w:proofErr w:type="gramEnd"/>
      <w:r>
        <w:rPr>
          <w:rFonts w:ascii="Arial" w:hAnsi="Arial" w:cs="Arial"/>
          <w:b/>
          <w:bCs/>
          <w:i/>
          <w:iCs/>
          <w:lang w:val="en-US"/>
        </w:rPr>
        <w:t xml:space="preserve"> 3 delegated functions</w:t>
      </w:r>
    </w:p>
    <w:p w14:paraId="77380F80" w14:textId="77777777" w:rsidR="00891489" w:rsidRDefault="00891489" w:rsidP="00891489">
      <w:pPr>
        <w:jc w:val="both"/>
        <w:rPr>
          <w:rFonts w:ascii="Arial" w:hAnsi="Arial" w:cs="Arial"/>
        </w:rPr>
      </w:pPr>
    </w:p>
    <w:p w14:paraId="3CB7A620" w14:textId="77777777" w:rsidR="00891489" w:rsidRDefault="00891489" w:rsidP="00891489">
      <w:pPr>
        <w:autoSpaceDE w:val="0"/>
        <w:autoSpaceDN w:val="0"/>
        <w:adjustRightInd w:val="0"/>
        <w:jc w:val="both"/>
        <w:rPr>
          <w:rFonts w:ascii="Arial" w:hAnsi="Arial" w:cs="Arial"/>
          <w:b/>
          <w:bCs/>
          <w:i/>
          <w:iCs/>
          <w:lang w:val="en-US"/>
        </w:rPr>
      </w:pPr>
      <w:r>
        <w:rPr>
          <w:rFonts w:ascii="Arial" w:hAnsi="Arial" w:cs="Arial"/>
          <w:lang w:val="en-US"/>
        </w:rPr>
        <w:t xml:space="preserve">The job involves </w:t>
      </w:r>
      <w:proofErr w:type="gramStart"/>
      <w:r>
        <w:rPr>
          <w:rFonts w:ascii="Arial" w:hAnsi="Arial" w:cs="Arial"/>
          <w:lang w:val="en-US"/>
        </w:rPr>
        <w:t>high</w:t>
      </w:r>
      <w:proofErr w:type="gramEnd"/>
      <w:r>
        <w:rPr>
          <w:rFonts w:ascii="Arial" w:hAnsi="Arial" w:cs="Arial"/>
          <w:lang w:val="en-US"/>
        </w:rPr>
        <w:t xml:space="preserve"> direct impact on the well-being of individual, or groups of </w:t>
      </w:r>
      <w:proofErr w:type="gramStart"/>
      <w:r>
        <w:rPr>
          <w:rFonts w:ascii="Arial" w:hAnsi="Arial" w:cs="Arial"/>
          <w:lang w:val="en-US"/>
        </w:rPr>
        <w:t xml:space="preserve">people  </w:t>
      </w:r>
      <w:r>
        <w:rPr>
          <w:rFonts w:ascii="Arial" w:hAnsi="Arial" w:cs="Arial"/>
          <w:b/>
          <w:i/>
          <w:lang w:val="en-US"/>
        </w:rPr>
        <w:t>e.g.</w:t>
      </w:r>
      <w:proofErr w:type="gramEnd"/>
      <w:r>
        <w:rPr>
          <w:rFonts w:ascii="Arial" w:hAnsi="Arial" w:cs="Arial"/>
          <w:b/>
          <w:bCs/>
          <w:i/>
          <w:iCs/>
          <w:lang w:val="en-US"/>
        </w:rPr>
        <w:t xml:space="preserve"> Most statutory functions.</w:t>
      </w:r>
    </w:p>
    <w:p w14:paraId="6C6CE094" w14:textId="77777777" w:rsidR="00891489" w:rsidRDefault="00891489" w:rsidP="00891489">
      <w:pPr>
        <w:autoSpaceDE w:val="0"/>
        <w:autoSpaceDN w:val="0"/>
        <w:adjustRightInd w:val="0"/>
        <w:jc w:val="both"/>
        <w:rPr>
          <w:rFonts w:ascii="Arial" w:hAnsi="Arial" w:cs="Arial"/>
          <w:b/>
          <w:bCs/>
          <w:i/>
          <w:iCs/>
        </w:rPr>
      </w:pPr>
    </w:p>
    <w:p w14:paraId="27F08E7F" w14:textId="77777777" w:rsidR="00891489" w:rsidRDefault="00891489" w:rsidP="00891489">
      <w:pPr>
        <w:autoSpaceDE w:val="0"/>
        <w:autoSpaceDN w:val="0"/>
        <w:adjustRightInd w:val="0"/>
        <w:jc w:val="both"/>
        <w:rPr>
          <w:rFonts w:ascii="Arial" w:hAnsi="Arial" w:cs="Arial"/>
          <w:b/>
          <w:bCs/>
          <w:i/>
          <w:iCs/>
          <w:sz w:val="20"/>
          <w:szCs w:val="20"/>
          <w:lang w:val="en-US"/>
        </w:rPr>
      </w:pPr>
      <w:r>
        <w:rPr>
          <w:rFonts w:ascii="Arial" w:hAnsi="Arial" w:cs="Arial"/>
          <w:lang w:val="en-US"/>
        </w:rPr>
        <w:t xml:space="preserve">The job involves high direct responsibility for the supervision or management, direction, </w:t>
      </w:r>
      <w:proofErr w:type="gramStart"/>
      <w:r>
        <w:rPr>
          <w:rFonts w:ascii="Arial" w:hAnsi="Arial" w:cs="Arial"/>
          <w:lang w:val="en-US"/>
        </w:rPr>
        <w:t>co-ordination</w:t>
      </w:r>
      <w:proofErr w:type="gramEnd"/>
      <w:r>
        <w:rPr>
          <w:rFonts w:ascii="Arial" w:hAnsi="Arial" w:cs="Arial"/>
          <w:lang w:val="en-US"/>
        </w:rPr>
        <w:t xml:space="preserve"> or training/development of other employees. The work involves supervising, directing and </w:t>
      </w:r>
      <w:proofErr w:type="spellStart"/>
      <w:r>
        <w:rPr>
          <w:rFonts w:ascii="Arial" w:hAnsi="Arial" w:cs="Arial"/>
          <w:lang w:val="en-US"/>
        </w:rPr>
        <w:t>co-ordinating</w:t>
      </w:r>
      <w:proofErr w:type="spellEnd"/>
      <w:r>
        <w:rPr>
          <w:rFonts w:ascii="Arial" w:hAnsi="Arial" w:cs="Arial"/>
          <w:lang w:val="en-US"/>
        </w:rPr>
        <w:t xml:space="preserve"> the work of a group of staff covering more than one area of activity or in more than one workplace, including allocation of work, and evaluation and appraisal of the work carried out. </w:t>
      </w:r>
      <w:r>
        <w:rPr>
          <w:rFonts w:ascii="Arial" w:hAnsi="Arial" w:cs="Arial"/>
          <w:b/>
          <w:i/>
          <w:lang w:val="en-US"/>
        </w:rPr>
        <w:t>e.g.</w:t>
      </w:r>
      <w:r>
        <w:rPr>
          <w:rFonts w:ascii="Arial" w:hAnsi="Arial" w:cs="Arial"/>
          <w:lang w:val="en-US"/>
        </w:rPr>
        <w:t xml:space="preserve"> </w:t>
      </w:r>
      <w:proofErr w:type="gramStart"/>
      <w:r>
        <w:rPr>
          <w:rFonts w:ascii="Arial" w:hAnsi="Arial" w:cs="Arial"/>
          <w:b/>
          <w:bCs/>
          <w:i/>
          <w:iCs/>
          <w:lang w:val="en-US"/>
        </w:rPr>
        <w:t>Large</w:t>
      </w:r>
      <w:proofErr w:type="gramEnd"/>
      <w:r>
        <w:rPr>
          <w:rFonts w:ascii="Arial" w:hAnsi="Arial" w:cs="Arial"/>
          <w:b/>
          <w:bCs/>
          <w:i/>
          <w:iCs/>
          <w:lang w:val="en-US"/>
        </w:rPr>
        <w:t xml:space="preserve"> team 10-20 staff.</w:t>
      </w:r>
    </w:p>
    <w:p w14:paraId="52975402" w14:textId="77777777" w:rsidR="00891489" w:rsidRDefault="00891489" w:rsidP="00891489">
      <w:pPr>
        <w:jc w:val="both"/>
        <w:rPr>
          <w:rFonts w:ascii="Arial" w:hAnsi="Arial" w:cs="Arial"/>
        </w:rPr>
      </w:pPr>
    </w:p>
    <w:p w14:paraId="127EC192" w14:textId="77777777" w:rsidR="00891489" w:rsidRDefault="00891489" w:rsidP="00891489">
      <w:pPr>
        <w:autoSpaceDE w:val="0"/>
        <w:autoSpaceDN w:val="0"/>
        <w:adjustRightInd w:val="0"/>
        <w:jc w:val="both"/>
        <w:rPr>
          <w:rFonts w:ascii="Arial" w:hAnsi="Arial" w:cs="Arial"/>
        </w:rPr>
      </w:pPr>
      <w:r>
        <w:rPr>
          <w:rFonts w:ascii="Arial" w:hAnsi="Arial" w:cs="Arial"/>
          <w:lang w:val="en-US"/>
        </w:rPr>
        <w:t>The job involves high direct responsibility for financial resources. The work involves either: Accounting for very large sums of money, in the form of cash, cheques, direct debits, invoices, or equivalent, where care, accuracy and security are important or:</w:t>
      </w:r>
      <w:r>
        <w:rPr>
          <w:rFonts w:ascii="Arial" w:hAnsi="Arial" w:cs="Arial"/>
        </w:rPr>
        <w:t xml:space="preserve"> </w:t>
      </w:r>
      <w:r>
        <w:rPr>
          <w:rFonts w:ascii="Arial" w:hAnsi="Arial" w:cs="Arial"/>
          <w:lang w:val="en-US"/>
        </w:rPr>
        <w:t xml:space="preserve">Being accountable for large expenditures from an agreed budget or equivalent income. The responsibility may include contributing to the setting and monitoring of the relevant budget and ensuring effective spend of </w:t>
      </w:r>
      <w:proofErr w:type="gramStart"/>
      <w:r>
        <w:rPr>
          <w:rFonts w:ascii="Arial" w:hAnsi="Arial" w:cs="Arial"/>
          <w:lang w:val="en-US"/>
        </w:rPr>
        <w:t>budgeted</w:t>
      </w:r>
      <w:proofErr w:type="gramEnd"/>
    </w:p>
    <w:p w14:paraId="23D4C6A6" w14:textId="77777777" w:rsidR="00891489" w:rsidRDefault="00891489" w:rsidP="00891489">
      <w:pPr>
        <w:autoSpaceDE w:val="0"/>
        <w:autoSpaceDN w:val="0"/>
        <w:adjustRightInd w:val="0"/>
        <w:jc w:val="both"/>
        <w:rPr>
          <w:rFonts w:ascii="Arial" w:hAnsi="Arial" w:cs="Arial"/>
          <w:b/>
          <w:bCs/>
          <w:i/>
          <w:iCs/>
          <w:sz w:val="20"/>
          <w:szCs w:val="20"/>
          <w:lang w:val="en-US"/>
        </w:rPr>
      </w:pPr>
      <w:proofErr w:type="gramStart"/>
      <w:r>
        <w:rPr>
          <w:rFonts w:ascii="Arial" w:hAnsi="Arial" w:cs="Arial"/>
          <w:lang w:val="en-US"/>
        </w:rPr>
        <w:t xml:space="preserve">sums  </w:t>
      </w:r>
      <w:r>
        <w:rPr>
          <w:rFonts w:ascii="Arial" w:hAnsi="Arial" w:cs="Arial"/>
          <w:b/>
          <w:i/>
          <w:lang w:val="en-US"/>
        </w:rPr>
        <w:t>e.g.</w:t>
      </w:r>
      <w:proofErr w:type="gramEnd"/>
      <w:r>
        <w:rPr>
          <w:rFonts w:ascii="Arial" w:hAnsi="Arial" w:cs="Arial"/>
          <w:b/>
          <w:bCs/>
          <w:i/>
          <w:iCs/>
          <w:lang w:val="en-US"/>
        </w:rPr>
        <w:t xml:space="preserve"> Typical budget £250,000 –£750,000</w:t>
      </w:r>
    </w:p>
    <w:p w14:paraId="34D58228" w14:textId="77777777" w:rsidR="00891489" w:rsidRDefault="00891489" w:rsidP="00891489">
      <w:pPr>
        <w:jc w:val="both"/>
        <w:rPr>
          <w:rFonts w:ascii="Arial" w:hAnsi="Arial" w:cs="Arial"/>
        </w:rPr>
      </w:pPr>
    </w:p>
    <w:p w14:paraId="7DEF06AE" w14:textId="77777777" w:rsidR="00891489" w:rsidRDefault="00891489" w:rsidP="00891489">
      <w:pPr>
        <w:autoSpaceDE w:val="0"/>
        <w:autoSpaceDN w:val="0"/>
        <w:adjustRightInd w:val="0"/>
        <w:rPr>
          <w:rFonts w:ascii="Arial" w:hAnsi="Arial" w:cs="Arial"/>
          <w:lang w:val="en-US"/>
        </w:rPr>
      </w:pPr>
      <w:r>
        <w:rPr>
          <w:rFonts w:ascii="Arial" w:hAnsi="Arial" w:cs="Arial"/>
          <w:lang w:val="en-US"/>
        </w:rPr>
        <w:t>The job involves high direct responsibility for physical resources. The</w:t>
      </w:r>
    </w:p>
    <w:p w14:paraId="55E02C5B"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work involves either:</w:t>
      </w:r>
    </w:p>
    <w:p w14:paraId="141295AC"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lastRenderedPageBreak/>
        <w:t xml:space="preserve">Adaptation, development or design of a wide range of equipment, land, buildings, other construction works or </w:t>
      </w:r>
      <w:proofErr w:type="gramStart"/>
      <w:r>
        <w:rPr>
          <w:rFonts w:ascii="Arial" w:hAnsi="Arial" w:cs="Arial"/>
          <w:lang w:val="en-US"/>
        </w:rPr>
        <w:t>equivalent</w:t>
      </w:r>
      <w:proofErr w:type="gramEnd"/>
      <w:r>
        <w:rPr>
          <w:rFonts w:ascii="Arial" w:hAnsi="Arial" w:cs="Arial"/>
          <w:lang w:val="en-US"/>
        </w:rPr>
        <w:t xml:space="preserve"> </w:t>
      </w:r>
    </w:p>
    <w:p w14:paraId="2804AF91"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 xml:space="preserve">or: Security of a range of high value physical resources </w:t>
      </w:r>
    </w:p>
    <w:p w14:paraId="56D01D79"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 xml:space="preserve">or: Ordering of a wide range of equipment and supplies </w:t>
      </w:r>
    </w:p>
    <w:p w14:paraId="090795F5" w14:textId="77777777" w:rsidR="00891489" w:rsidRDefault="00891489" w:rsidP="00891489">
      <w:pPr>
        <w:autoSpaceDE w:val="0"/>
        <w:autoSpaceDN w:val="0"/>
        <w:adjustRightInd w:val="0"/>
        <w:jc w:val="both"/>
        <w:rPr>
          <w:rFonts w:ascii="Arial" w:hAnsi="Arial" w:cs="Arial"/>
          <w:lang w:val="en-US"/>
        </w:rPr>
      </w:pPr>
    </w:p>
    <w:p w14:paraId="03109A2B" w14:textId="77777777" w:rsidR="00891489" w:rsidRDefault="00891489" w:rsidP="00891489">
      <w:pPr>
        <w:autoSpaceDE w:val="0"/>
        <w:autoSpaceDN w:val="0"/>
        <w:adjustRightInd w:val="0"/>
        <w:jc w:val="center"/>
        <w:rPr>
          <w:rFonts w:ascii="Arial" w:hAnsi="Arial" w:cs="Arial"/>
          <w:b/>
          <w:bCs/>
          <w:u w:val="single"/>
          <w:lang w:val="en-US"/>
        </w:rPr>
      </w:pPr>
      <w:r>
        <w:rPr>
          <w:rFonts w:ascii="Arial" w:hAnsi="Arial" w:cs="Arial"/>
          <w:b/>
          <w:bCs/>
          <w:u w:val="single"/>
          <w:lang w:val="en-US"/>
        </w:rPr>
        <w:t>PROFILE 4 (576 points)</w:t>
      </w:r>
    </w:p>
    <w:p w14:paraId="2EF72602" w14:textId="77777777" w:rsidR="00891489" w:rsidRDefault="00891489" w:rsidP="00891489">
      <w:pPr>
        <w:autoSpaceDE w:val="0"/>
        <w:autoSpaceDN w:val="0"/>
        <w:adjustRightInd w:val="0"/>
        <w:jc w:val="both"/>
        <w:rPr>
          <w:rFonts w:ascii="Arial" w:hAnsi="Arial" w:cs="Arial"/>
          <w:lang w:val="en-US"/>
        </w:rPr>
      </w:pPr>
    </w:p>
    <w:p w14:paraId="5A79F205" w14:textId="77777777" w:rsidR="00891489" w:rsidRDefault="00891489" w:rsidP="00891489">
      <w:pPr>
        <w:autoSpaceDE w:val="0"/>
        <w:autoSpaceDN w:val="0"/>
        <w:adjustRightInd w:val="0"/>
        <w:jc w:val="both"/>
        <w:rPr>
          <w:rFonts w:ascii="Arial" w:hAnsi="Arial" w:cs="Arial"/>
          <w:b/>
          <w:bCs/>
          <w:i/>
          <w:iCs/>
          <w:sz w:val="20"/>
          <w:szCs w:val="20"/>
          <w:lang w:val="en-US"/>
        </w:rPr>
      </w:pPr>
      <w:r>
        <w:rPr>
          <w:rFonts w:ascii="Arial" w:hAnsi="Arial" w:cs="Arial"/>
          <w:lang w:val="en-US"/>
        </w:rPr>
        <w:t>The job requires advanced theoretical, practical and procedural knowledge across a specialist area or an equivalent level of</w:t>
      </w:r>
      <w:r>
        <w:rPr>
          <w:rFonts w:ascii="Arial" w:hAnsi="Arial" w:cs="Arial"/>
        </w:rPr>
        <w:t xml:space="preserve"> organisational</w:t>
      </w:r>
      <w:r>
        <w:rPr>
          <w:rFonts w:ascii="Arial" w:hAnsi="Arial" w:cs="Arial"/>
          <w:lang w:val="en-US"/>
        </w:rPr>
        <w:t xml:space="preserve">, procedural and policy </w:t>
      </w:r>
      <w:proofErr w:type="gramStart"/>
      <w:r>
        <w:rPr>
          <w:rFonts w:ascii="Arial" w:hAnsi="Arial" w:cs="Arial"/>
          <w:lang w:val="en-US"/>
        </w:rPr>
        <w:t xml:space="preserve">knowledge  </w:t>
      </w:r>
      <w:r>
        <w:rPr>
          <w:rFonts w:ascii="Arial" w:hAnsi="Arial" w:cs="Arial"/>
          <w:b/>
          <w:i/>
          <w:lang w:val="en-US"/>
        </w:rPr>
        <w:t>e.g.</w:t>
      </w:r>
      <w:proofErr w:type="gramEnd"/>
      <w:r>
        <w:rPr>
          <w:rFonts w:ascii="Arial" w:hAnsi="Arial" w:cs="Arial"/>
          <w:b/>
          <w:bCs/>
          <w:i/>
          <w:iCs/>
          <w:lang w:val="en-US"/>
        </w:rPr>
        <w:t xml:space="preserve"> Large town</w:t>
      </w:r>
    </w:p>
    <w:p w14:paraId="13468BC0" w14:textId="77777777" w:rsidR="00891489" w:rsidRDefault="00891489" w:rsidP="00891489">
      <w:pPr>
        <w:jc w:val="both"/>
        <w:rPr>
          <w:rFonts w:ascii="Arial" w:hAnsi="Arial" w:cs="Arial"/>
        </w:rPr>
      </w:pPr>
    </w:p>
    <w:p w14:paraId="146C07BD" w14:textId="77777777" w:rsidR="00891489" w:rsidRDefault="00891489" w:rsidP="00891489">
      <w:pPr>
        <w:autoSpaceDE w:val="0"/>
        <w:autoSpaceDN w:val="0"/>
        <w:adjustRightInd w:val="0"/>
        <w:jc w:val="both"/>
        <w:rPr>
          <w:rFonts w:ascii="Arial" w:hAnsi="Arial" w:cs="Arial"/>
          <w:sz w:val="20"/>
          <w:szCs w:val="20"/>
          <w:lang w:val="en-US"/>
        </w:rPr>
      </w:pPr>
      <w:r>
        <w:rPr>
          <w:rFonts w:ascii="Arial" w:hAnsi="Arial" w:cs="Arial"/>
          <w:lang w:val="en-US"/>
        </w:rPr>
        <w:t>The job requires analytical and judgmental or creative and developmental skills to</w:t>
      </w:r>
      <w:r>
        <w:rPr>
          <w:rFonts w:ascii="Arial" w:hAnsi="Arial" w:cs="Arial"/>
        </w:rPr>
        <w:t xml:space="preserve"> analyse</w:t>
      </w:r>
      <w:r>
        <w:rPr>
          <w:rFonts w:ascii="Arial" w:hAnsi="Arial" w:cs="Arial"/>
          <w:lang w:val="en-US"/>
        </w:rPr>
        <w:t xml:space="preserve"> and interpret complex information or situations and to solve difficult problems or develop solutions or plans over the medium term.</w:t>
      </w:r>
    </w:p>
    <w:p w14:paraId="0F719FFA" w14:textId="77777777" w:rsidR="00891489" w:rsidRDefault="00891489" w:rsidP="00891489">
      <w:pPr>
        <w:jc w:val="both"/>
        <w:rPr>
          <w:rFonts w:ascii="Arial" w:hAnsi="Arial" w:cs="Arial"/>
        </w:rPr>
      </w:pPr>
    </w:p>
    <w:p w14:paraId="1512E3C8"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 xml:space="preserve">The job </w:t>
      </w:r>
      <w:proofErr w:type="gramStart"/>
      <w:r>
        <w:rPr>
          <w:rFonts w:ascii="Arial" w:hAnsi="Arial" w:cs="Arial"/>
          <w:lang w:val="en-US"/>
        </w:rPr>
        <w:t>involves</w:t>
      </w:r>
      <w:proofErr w:type="gramEnd"/>
      <w:r>
        <w:rPr>
          <w:rFonts w:ascii="Arial" w:hAnsi="Arial" w:cs="Arial"/>
          <w:lang w:val="en-US"/>
        </w:rPr>
        <w:t xml:space="preserve"> </w:t>
      </w:r>
    </w:p>
    <w:p w14:paraId="10B93EB5"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 xml:space="preserve">Exercising highly developed advisory, counselling, negotiating or persuasive skills, or advocacy, </w:t>
      </w:r>
      <w:proofErr w:type="gramStart"/>
      <w:r>
        <w:rPr>
          <w:rFonts w:ascii="Arial" w:hAnsi="Arial" w:cs="Arial"/>
          <w:lang w:val="en-US"/>
        </w:rPr>
        <w:t>in order to</w:t>
      </w:r>
      <w:proofErr w:type="gramEnd"/>
      <w:r>
        <w:rPr>
          <w:rFonts w:ascii="Arial" w:hAnsi="Arial" w:cs="Arial"/>
          <w:lang w:val="en-US"/>
        </w:rPr>
        <w:t xml:space="preserve"> convince others to adopt courses of action they might not otherwise wish to take: </w:t>
      </w:r>
    </w:p>
    <w:p w14:paraId="2DA7716F" w14:textId="77777777" w:rsidR="00891489" w:rsidRDefault="00891489" w:rsidP="00891489">
      <w:pPr>
        <w:autoSpaceDE w:val="0"/>
        <w:autoSpaceDN w:val="0"/>
        <w:adjustRightInd w:val="0"/>
        <w:jc w:val="both"/>
        <w:rPr>
          <w:rFonts w:ascii="Arial" w:hAnsi="Arial" w:cs="Arial"/>
          <w:lang w:val="en-US"/>
        </w:rPr>
      </w:pPr>
      <w:r>
        <w:rPr>
          <w:rFonts w:ascii="Arial" w:hAnsi="Arial" w:cs="Arial"/>
        </w:rPr>
        <w:t>or</w:t>
      </w:r>
    </w:p>
    <w:p w14:paraId="0BB77456" w14:textId="77777777" w:rsidR="00891489" w:rsidRDefault="00891489" w:rsidP="00891489">
      <w:pPr>
        <w:autoSpaceDE w:val="0"/>
        <w:autoSpaceDN w:val="0"/>
        <w:adjustRightInd w:val="0"/>
        <w:jc w:val="both"/>
        <w:rPr>
          <w:rFonts w:ascii="Arial" w:hAnsi="Arial" w:cs="Arial"/>
          <w:b/>
          <w:bCs/>
          <w:i/>
          <w:iCs/>
          <w:lang w:val="en-US"/>
        </w:rPr>
      </w:pPr>
      <w:r>
        <w:rPr>
          <w:rFonts w:ascii="Arial" w:hAnsi="Arial" w:cs="Arial"/>
          <w:lang w:val="en-US"/>
        </w:rPr>
        <w:t xml:space="preserve">Exchanging orally and in writing complex and contentious information with a range of audiences, including non-specialists:  </w:t>
      </w:r>
      <w:r>
        <w:rPr>
          <w:rFonts w:ascii="Arial" w:hAnsi="Arial" w:cs="Arial"/>
          <w:b/>
          <w:i/>
          <w:lang w:val="en-US"/>
        </w:rPr>
        <w:t>e.g.</w:t>
      </w:r>
      <w:r>
        <w:rPr>
          <w:rFonts w:ascii="Arial" w:hAnsi="Arial" w:cs="Arial"/>
          <w:b/>
          <w:bCs/>
          <w:i/>
          <w:iCs/>
          <w:lang w:val="en-US"/>
        </w:rPr>
        <w:t xml:space="preserve"> 12 meetings per year plus 5 committees</w:t>
      </w:r>
    </w:p>
    <w:p w14:paraId="17F6C5E3" w14:textId="77777777" w:rsidR="00891489" w:rsidRDefault="00891489" w:rsidP="00891489">
      <w:pPr>
        <w:jc w:val="both"/>
        <w:rPr>
          <w:rFonts w:ascii="Arial" w:hAnsi="Arial" w:cs="Arial"/>
        </w:rPr>
      </w:pPr>
    </w:p>
    <w:p w14:paraId="7112433E" w14:textId="77777777" w:rsidR="00891489" w:rsidRDefault="00891489" w:rsidP="00891489">
      <w:pPr>
        <w:autoSpaceDE w:val="0"/>
        <w:autoSpaceDN w:val="0"/>
        <w:adjustRightInd w:val="0"/>
        <w:jc w:val="both"/>
        <w:rPr>
          <w:rFonts w:ascii="Arial" w:hAnsi="Arial" w:cs="Arial"/>
          <w:sz w:val="20"/>
          <w:szCs w:val="20"/>
          <w:lang w:val="en-US"/>
        </w:rPr>
      </w:pPr>
      <w:r>
        <w:rPr>
          <w:rFonts w:ascii="Arial" w:hAnsi="Arial" w:cs="Arial"/>
          <w:lang w:val="en-US"/>
        </w:rPr>
        <w:t>The job involves progressing a series of activities within recognized guidelines. The work involves making frequent decisions and exercising initiative without ready access to others.</w:t>
      </w:r>
    </w:p>
    <w:p w14:paraId="64AAA10D" w14:textId="77777777" w:rsidR="00891489" w:rsidRDefault="00891489" w:rsidP="00891489">
      <w:pPr>
        <w:jc w:val="both"/>
        <w:rPr>
          <w:rFonts w:ascii="Arial" w:hAnsi="Arial" w:cs="Arial"/>
        </w:rPr>
      </w:pPr>
    </w:p>
    <w:p w14:paraId="00F14F8F" w14:textId="77777777" w:rsidR="00891489" w:rsidRDefault="00891489" w:rsidP="00891489">
      <w:pPr>
        <w:autoSpaceDE w:val="0"/>
        <w:autoSpaceDN w:val="0"/>
        <w:adjustRightInd w:val="0"/>
        <w:jc w:val="both"/>
        <w:rPr>
          <w:rFonts w:ascii="Arial" w:hAnsi="Arial" w:cs="Arial"/>
          <w:b/>
          <w:bCs/>
          <w:i/>
          <w:iCs/>
          <w:lang w:val="en-US"/>
        </w:rPr>
      </w:pPr>
      <w:r>
        <w:rPr>
          <w:rFonts w:ascii="Arial" w:hAnsi="Arial" w:cs="Arial"/>
          <w:lang w:val="en-US"/>
        </w:rPr>
        <w:t xml:space="preserve">The job involves a major direct impact on the well-being of </w:t>
      </w:r>
      <w:proofErr w:type="gramStart"/>
      <w:r>
        <w:rPr>
          <w:rFonts w:ascii="Arial" w:hAnsi="Arial" w:cs="Arial"/>
          <w:lang w:val="en-US"/>
        </w:rPr>
        <w:t>individual</w:t>
      </w:r>
      <w:proofErr w:type="gramEnd"/>
      <w:r>
        <w:rPr>
          <w:rFonts w:ascii="Arial" w:hAnsi="Arial" w:cs="Arial"/>
          <w:lang w:val="en-US"/>
        </w:rPr>
        <w:t xml:space="preserve">, or groups of people.   The jobholder has responsibility for taking </w:t>
      </w:r>
      <w:proofErr w:type="gramStart"/>
      <w:r>
        <w:rPr>
          <w:rFonts w:ascii="Arial" w:hAnsi="Arial" w:cs="Arial"/>
          <w:lang w:val="en-US"/>
        </w:rPr>
        <w:t>decisions, which</w:t>
      </w:r>
      <w:proofErr w:type="gramEnd"/>
      <w:r>
        <w:rPr>
          <w:rFonts w:ascii="Arial" w:hAnsi="Arial" w:cs="Arial"/>
          <w:lang w:val="en-US"/>
        </w:rPr>
        <w:t xml:space="preserve"> may affect the future </w:t>
      </w:r>
      <w:proofErr w:type="spellStart"/>
      <w:r>
        <w:rPr>
          <w:rFonts w:ascii="Arial" w:hAnsi="Arial" w:cs="Arial"/>
          <w:lang w:val="en-US"/>
        </w:rPr>
        <w:t>well being</w:t>
      </w:r>
      <w:proofErr w:type="spellEnd"/>
      <w:r>
        <w:rPr>
          <w:rFonts w:ascii="Arial" w:hAnsi="Arial" w:cs="Arial"/>
          <w:lang w:val="en-US"/>
        </w:rPr>
        <w:t xml:space="preserve"> and circumstances of individuals.  </w:t>
      </w:r>
      <w:r>
        <w:rPr>
          <w:rFonts w:ascii="Arial" w:hAnsi="Arial" w:cs="Arial"/>
          <w:b/>
          <w:i/>
          <w:lang w:val="en-US"/>
        </w:rPr>
        <w:t>e.g.</w:t>
      </w:r>
      <w:r>
        <w:rPr>
          <w:rFonts w:ascii="Arial" w:hAnsi="Arial" w:cs="Arial"/>
          <w:lang w:val="en-US"/>
        </w:rPr>
        <w:t xml:space="preserve"> </w:t>
      </w:r>
      <w:r>
        <w:rPr>
          <w:rFonts w:ascii="Arial" w:hAnsi="Arial" w:cs="Arial"/>
          <w:b/>
          <w:bCs/>
          <w:i/>
          <w:iCs/>
          <w:lang w:val="en-US"/>
        </w:rPr>
        <w:t>Most statutory functions in large town.</w:t>
      </w:r>
    </w:p>
    <w:p w14:paraId="4485E0A3" w14:textId="77777777" w:rsidR="00891489" w:rsidRDefault="00891489" w:rsidP="00891489">
      <w:pPr>
        <w:autoSpaceDE w:val="0"/>
        <w:autoSpaceDN w:val="0"/>
        <w:adjustRightInd w:val="0"/>
        <w:jc w:val="both"/>
        <w:rPr>
          <w:rFonts w:ascii="Arial" w:hAnsi="Arial" w:cs="Arial"/>
          <w:lang w:val="en-US"/>
        </w:rPr>
      </w:pPr>
    </w:p>
    <w:p w14:paraId="5F07B630" w14:textId="77777777" w:rsidR="00891489" w:rsidRDefault="00891489" w:rsidP="00891489">
      <w:pPr>
        <w:autoSpaceDE w:val="0"/>
        <w:autoSpaceDN w:val="0"/>
        <w:adjustRightInd w:val="0"/>
        <w:jc w:val="both"/>
        <w:rPr>
          <w:rFonts w:ascii="Arial" w:hAnsi="Arial" w:cs="Arial"/>
          <w:b/>
          <w:bCs/>
          <w:i/>
          <w:iCs/>
          <w:sz w:val="20"/>
          <w:szCs w:val="20"/>
          <w:lang w:val="en-US"/>
        </w:rPr>
      </w:pPr>
      <w:r>
        <w:rPr>
          <w:rFonts w:ascii="Arial" w:hAnsi="Arial" w:cs="Arial"/>
          <w:lang w:val="en-US"/>
        </w:rPr>
        <w:t xml:space="preserve">The job involves a major direct responsibility for the management, direction, </w:t>
      </w:r>
      <w:proofErr w:type="gramStart"/>
      <w:r>
        <w:rPr>
          <w:rFonts w:ascii="Arial" w:hAnsi="Arial" w:cs="Arial"/>
          <w:lang w:val="en-US"/>
        </w:rPr>
        <w:t>coordination</w:t>
      </w:r>
      <w:proofErr w:type="gramEnd"/>
      <w:r>
        <w:rPr>
          <w:rFonts w:ascii="Arial" w:hAnsi="Arial" w:cs="Arial"/>
          <w:lang w:val="en-US"/>
        </w:rPr>
        <w:t xml:space="preserve"> and development of significant numbers of other employees, covering several different areas of activity or in several geographically dispersed workplaces. The work involves the</w:t>
      </w:r>
      <w:r>
        <w:rPr>
          <w:rFonts w:ascii="Arial" w:hAnsi="Arial" w:cs="Arial"/>
        </w:rPr>
        <w:t xml:space="preserve"> organisation</w:t>
      </w:r>
      <w:r>
        <w:rPr>
          <w:rFonts w:ascii="Arial" w:hAnsi="Arial" w:cs="Arial"/>
          <w:lang w:val="en-US"/>
        </w:rPr>
        <w:t xml:space="preserve">, </w:t>
      </w:r>
      <w:proofErr w:type="gramStart"/>
      <w:r>
        <w:rPr>
          <w:rFonts w:ascii="Arial" w:hAnsi="Arial" w:cs="Arial"/>
          <w:lang w:val="en-US"/>
        </w:rPr>
        <w:t>allocation</w:t>
      </w:r>
      <w:proofErr w:type="gramEnd"/>
      <w:r>
        <w:rPr>
          <w:rFonts w:ascii="Arial" w:hAnsi="Arial" w:cs="Arial"/>
          <w:lang w:val="en-US"/>
        </w:rPr>
        <w:t xml:space="preserve"> and reallocation, as appropriate, of areas of work and the evaluation of activities and working methods </w:t>
      </w:r>
      <w:r>
        <w:rPr>
          <w:rFonts w:ascii="Arial" w:hAnsi="Arial" w:cs="Arial"/>
          <w:b/>
          <w:i/>
          <w:lang w:val="en-US"/>
        </w:rPr>
        <w:t>e.g.</w:t>
      </w:r>
      <w:r>
        <w:rPr>
          <w:rFonts w:ascii="Arial" w:hAnsi="Arial" w:cs="Arial"/>
          <w:lang w:val="en-US"/>
        </w:rPr>
        <w:t xml:space="preserve"> </w:t>
      </w:r>
      <w:r>
        <w:rPr>
          <w:rFonts w:ascii="Arial" w:hAnsi="Arial" w:cs="Arial"/>
          <w:b/>
          <w:bCs/>
          <w:i/>
          <w:iCs/>
          <w:lang w:val="en-US"/>
        </w:rPr>
        <w:t>20 + staff.</w:t>
      </w:r>
    </w:p>
    <w:p w14:paraId="45E54719" w14:textId="77777777" w:rsidR="00891489" w:rsidRDefault="00891489" w:rsidP="00891489">
      <w:pPr>
        <w:autoSpaceDE w:val="0"/>
        <w:autoSpaceDN w:val="0"/>
        <w:adjustRightInd w:val="0"/>
        <w:jc w:val="both"/>
        <w:rPr>
          <w:rFonts w:ascii="Arial" w:hAnsi="Arial" w:cs="Arial"/>
          <w:sz w:val="20"/>
          <w:szCs w:val="20"/>
          <w:lang w:val="en-US"/>
        </w:rPr>
      </w:pPr>
    </w:p>
    <w:p w14:paraId="07E566FF" w14:textId="77777777" w:rsidR="00891489" w:rsidRDefault="00891489" w:rsidP="00891489">
      <w:pPr>
        <w:autoSpaceDE w:val="0"/>
        <w:autoSpaceDN w:val="0"/>
        <w:adjustRightInd w:val="0"/>
        <w:jc w:val="both"/>
        <w:rPr>
          <w:rFonts w:ascii="Arial" w:hAnsi="Arial" w:cs="Arial"/>
          <w:b/>
          <w:bCs/>
          <w:i/>
          <w:iCs/>
          <w:sz w:val="20"/>
          <w:szCs w:val="20"/>
          <w:lang w:val="en-US"/>
        </w:rPr>
      </w:pPr>
      <w:r>
        <w:rPr>
          <w:rFonts w:ascii="Arial" w:hAnsi="Arial" w:cs="Arial"/>
          <w:lang w:val="en-US"/>
        </w:rPr>
        <w:t xml:space="preserve">The job involves a major direct responsibility for financial resources. The work involves being accountable for very large expenditures from an agreed budget or equivalent income. The </w:t>
      </w:r>
      <w:r>
        <w:rPr>
          <w:rFonts w:ascii="Arial" w:hAnsi="Arial" w:cs="Arial"/>
          <w:lang w:val="en-US"/>
        </w:rPr>
        <w:lastRenderedPageBreak/>
        <w:t xml:space="preserve">responsibility includes contributing to the setting and monitoring of the relevant budget(s) and ensuring effective spend of budgeted </w:t>
      </w:r>
      <w:proofErr w:type="gramStart"/>
      <w:r>
        <w:rPr>
          <w:rFonts w:ascii="Arial" w:hAnsi="Arial" w:cs="Arial"/>
          <w:lang w:val="en-US"/>
        </w:rPr>
        <w:t xml:space="preserve">sums  </w:t>
      </w:r>
      <w:r>
        <w:rPr>
          <w:rFonts w:ascii="Arial" w:hAnsi="Arial" w:cs="Arial"/>
          <w:b/>
          <w:i/>
          <w:lang w:val="en-US"/>
        </w:rPr>
        <w:t>e.g.</w:t>
      </w:r>
      <w:proofErr w:type="gramEnd"/>
      <w:r>
        <w:rPr>
          <w:rFonts w:ascii="Arial" w:hAnsi="Arial" w:cs="Arial"/>
          <w:b/>
          <w:bCs/>
          <w:i/>
          <w:iCs/>
          <w:lang w:val="en-US"/>
        </w:rPr>
        <w:t xml:space="preserve"> Budget in excess of £750,000</w:t>
      </w:r>
    </w:p>
    <w:p w14:paraId="06AD011C" w14:textId="77777777" w:rsidR="00891489" w:rsidRDefault="00891489" w:rsidP="00891489">
      <w:pPr>
        <w:autoSpaceDE w:val="0"/>
        <w:autoSpaceDN w:val="0"/>
        <w:adjustRightInd w:val="0"/>
        <w:jc w:val="both"/>
        <w:rPr>
          <w:rFonts w:ascii="Arial" w:hAnsi="Arial" w:cs="Arial"/>
          <w:b/>
          <w:bCs/>
          <w:i/>
          <w:iCs/>
          <w:sz w:val="20"/>
          <w:szCs w:val="20"/>
          <w:lang w:val="en-US"/>
        </w:rPr>
      </w:pPr>
    </w:p>
    <w:p w14:paraId="361032B0"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The job involves a major direct responsibility for physical resources. The work involves either:</w:t>
      </w:r>
    </w:p>
    <w:p w14:paraId="26756786" w14:textId="77777777" w:rsidR="00891489" w:rsidRDefault="00891489" w:rsidP="00891489">
      <w:pPr>
        <w:autoSpaceDE w:val="0"/>
        <w:autoSpaceDN w:val="0"/>
        <w:adjustRightInd w:val="0"/>
        <w:jc w:val="both"/>
        <w:rPr>
          <w:rFonts w:ascii="Arial" w:hAnsi="Arial" w:cs="Arial"/>
          <w:lang w:val="en-US"/>
        </w:rPr>
      </w:pPr>
    </w:p>
    <w:p w14:paraId="01115481" w14:textId="77777777" w:rsidR="00891489" w:rsidRDefault="00891489" w:rsidP="00891489">
      <w:pPr>
        <w:autoSpaceDE w:val="0"/>
        <w:autoSpaceDN w:val="0"/>
        <w:adjustRightInd w:val="0"/>
        <w:jc w:val="both"/>
        <w:rPr>
          <w:rFonts w:ascii="Arial" w:hAnsi="Arial" w:cs="Arial"/>
          <w:lang w:val="en-US"/>
        </w:rPr>
      </w:pPr>
      <w:r>
        <w:rPr>
          <w:rFonts w:ascii="Arial" w:hAnsi="Arial" w:cs="Arial"/>
          <w:lang w:val="en-US"/>
        </w:rPr>
        <w:t xml:space="preserve">Security of a wide and very high value range of physical resources </w:t>
      </w:r>
    </w:p>
    <w:p w14:paraId="10E37DA8" w14:textId="77777777" w:rsidR="00891489" w:rsidRDefault="00891489" w:rsidP="00891489">
      <w:pPr>
        <w:autoSpaceDE w:val="0"/>
        <w:autoSpaceDN w:val="0"/>
        <w:adjustRightInd w:val="0"/>
        <w:jc w:val="both"/>
        <w:rPr>
          <w:rFonts w:ascii="Arial" w:hAnsi="Arial" w:cs="Arial"/>
          <w:lang w:val="en-US"/>
        </w:rPr>
      </w:pPr>
      <w:r>
        <w:rPr>
          <w:rFonts w:ascii="Arial" w:hAnsi="Arial" w:cs="Arial"/>
        </w:rPr>
        <w:t>or:</w:t>
      </w:r>
    </w:p>
    <w:p w14:paraId="025850A1" w14:textId="77777777" w:rsidR="00891489" w:rsidRDefault="00891489" w:rsidP="00891489">
      <w:pPr>
        <w:autoSpaceDE w:val="0"/>
        <w:autoSpaceDN w:val="0"/>
        <w:adjustRightInd w:val="0"/>
        <w:jc w:val="both"/>
        <w:rPr>
          <w:rFonts w:ascii="Arial" w:hAnsi="Arial" w:cs="Arial"/>
        </w:rPr>
      </w:pPr>
      <w:r>
        <w:rPr>
          <w:rFonts w:ascii="Arial" w:hAnsi="Arial" w:cs="Arial"/>
        </w:rPr>
        <w:t>Ordering of a wide and high value range of equipment and supplies.</w:t>
      </w:r>
    </w:p>
    <w:p w14:paraId="1119F11E" w14:textId="77777777" w:rsidR="00891489" w:rsidRDefault="00891489" w:rsidP="00891489">
      <w:pPr>
        <w:autoSpaceDE w:val="0"/>
        <w:autoSpaceDN w:val="0"/>
        <w:adjustRightInd w:val="0"/>
        <w:jc w:val="both"/>
        <w:rPr>
          <w:rFonts w:ascii="Arial" w:hAnsi="Arial" w:cs="Arial"/>
        </w:rPr>
      </w:pPr>
    </w:p>
    <w:p w14:paraId="2B43C5B6" w14:textId="77777777" w:rsidR="00891489" w:rsidRDefault="00891489" w:rsidP="00891489">
      <w:pPr>
        <w:autoSpaceDE w:val="0"/>
        <w:autoSpaceDN w:val="0"/>
        <w:adjustRightInd w:val="0"/>
        <w:jc w:val="both"/>
        <w:rPr>
          <w:rFonts w:ascii="Arial" w:hAnsi="Arial" w:cs="Arial"/>
        </w:rPr>
      </w:pPr>
    </w:p>
    <w:p w14:paraId="6204939F" w14:textId="77777777" w:rsidR="00891489" w:rsidRDefault="00891489" w:rsidP="00891489">
      <w:pPr>
        <w:autoSpaceDE w:val="0"/>
        <w:autoSpaceDN w:val="0"/>
        <w:adjustRightInd w:val="0"/>
        <w:jc w:val="both"/>
        <w:rPr>
          <w:rFonts w:ascii="Arial" w:hAnsi="Arial" w:cs="Arial"/>
        </w:rPr>
      </w:pPr>
    </w:p>
    <w:p w14:paraId="64A01B4E" w14:textId="77777777" w:rsidR="00891489" w:rsidRDefault="00891489" w:rsidP="00891489">
      <w:pPr>
        <w:autoSpaceDE w:val="0"/>
        <w:autoSpaceDN w:val="0"/>
        <w:adjustRightInd w:val="0"/>
        <w:jc w:val="both"/>
        <w:rPr>
          <w:rFonts w:ascii="Arial" w:hAnsi="Arial" w:cs="Arial"/>
        </w:rPr>
      </w:pPr>
    </w:p>
    <w:p w14:paraId="6D446E14" w14:textId="77777777" w:rsidR="00891489" w:rsidRDefault="00891489" w:rsidP="00891489">
      <w:pPr>
        <w:autoSpaceDE w:val="0"/>
        <w:autoSpaceDN w:val="0"/>
        <w:adjustRightInd w:val="0"/>
        <w:jc w:val="both"/>
        <w:rPr>
          <w:rFonts w:ascii="Arial" w:hAnsi="Arial" w:cs="Arial"/>
        </w:rPr>
      </w:pPr>
    </w:p>
    <w:p w14:paraId="753FE0EF" w14:textId="77777777" w:rsidR="00891489" w:rsidRDefault="00891489" w:rsidP="00891489">
      <w:pPr>
        <w:autoSpaceDE w:val="0"/>
        <w:autoSpaceDN w:val="0"/>
        <w:adjustRightInd w:val="0"/>
        <w:jc w:val="both"/>
        <w:rPr>
          <w:rFonts w:ascii="Arial" w:hAnsi="Arial" w:cs="Arial"/>
        </w:rPr>
      </w:pPr>
    </w:p>
    <w:p w14:paraId="2EA531C7" w14:textId="77777777" w:rsidR="00891489" w:rsidRDefault="00891489" w:rsidP="00891489">
      <w:pPr>
        <w:autoSpaceDE w:val="0"/>
        <w:autoSpaceDN w:val="0"/>
        <w:adjustRightInd w:val="0"/>
        <w:jc w:val="both"/>
        <w:rPr>
          <w:rFonts w:ascii="Arial" w:hAnsi="Arial" w:cs="Arial"/>
        </w:rPr>
      </w:pPr>
    </w:p>
    <w:p w14:paraId="12736A00" w14:textId="77777777" w:rsidR="00891489" w:rsidRDefault="00891489" w:rsidP="00891489">
      <w:pPr>
        <w:autoSpaceDE w:val="0"/>
        <w:autoSpaceDN w:val="0"/>
        <w:adjustRightInd w:val="0"/>
        <w:jc w:val="both"/>
        <w:rPr>
          <w:rFonts w:ascii="Arial" w:hAnsi="Arial" w:cs="Arial"/>
        </w:rPr>
      </w:pPr>
    </w:p>
    <w:p w14:paraId="70B63925" w14:textId="77777777" w:rsidR="00891489" w:rsidRDefault="00891489" w:rsidP="00891489">
      <w:pPr>
        <w:autoSpaceDE w:val="0"/>
        <w:autoSpaceDN w:val="0"/>
        <w:adjustRightInd w:val="0"/>
        <w:jc w:val="both"/>
        <w:rPr>
          <w:rFonts w:ascii="Arial" w:hAnsi="Arial" w:cs="Arial"/>
        </w:rPr>
      </w:pPr>
    </w:p>
    <w:p w14:paraId="19BB34A8" w14:textId="77777777" w:rsidR="00891489" w:rsidRDefault="00891489" w:rsidP="00891489">
      <w:pPr>
        <w:autoSpaceDE w:val="0"/>
        <w:autoSpaceDN w:val="0"/>
        <w:adjustRightInd w:val="0"/>
        <w:jc w:val="both"/>
        <w:rPr>
          <w:rFonts w:ascii="Arial" w:hAnsi="Arial" w:cs="Arial"/>
          <w:sz w:val="20"/>
          <w:szCs w:val="20"/>
          <w:lang w:val="en-US"/>
        </w:rPr>
      </w:pPr>
      <w:r>
        <w:rPr>
          <w:rFonts w:ascii="Arial" w:hAnsi="Arial" w:cs="Arial"/>
          <w:sz w:val="20"/>
          <w:lang w:val="en-US"/>
        </w:rPr>
        <w:fldChar w:fldCharType="begin"/>
      </w:r>
      <w:r>
        <w:rPr>
          <w:rFonts w:ascii="Arial" w:hAnsi="Arial" w:cs="Arial"/>
          <w:sz w:val="20"/>
          <w:lang w:val="en-US"/>
        </w:rPr>
        <w:instrText xml:space="preserve"> FILENAME \p </w:instrText>
      </w:r>
      <w:r>
        <w:rPr>
          <w:rFonts w:ascii="Arial" w:hAnsi="Arial" w:cs="Arial"/>
          <w:sz w:val="20"/>
          <w:lang w:val="en-US"/>
        </w:rPr>
        <w:fldChar w:fldCharType="separate"/>
      </w:r>
      <w:r>
        <w:rPr>
          <w:rFonts w:ascii="Arial" w:hAnsi="Arial" w:cs="Arial"/>
          <w:noProof/>
          <w:sz w:val="20"/>
          <w:lang w:val="en-US"/>
        </w:rPr>
        <w:t>I:\HAPTC\E-MAIL DOCUMENTS\NALC-SLCC CLERKS TERMS &amp; CONDITIONS-NOV 04.doc</w:t>
      </w:r>
      <w:r>
        <w:rPr>
          <w:rFonts w:ascii="Arial" w:hAnsi="Arial" w:cs="Arial"/>
          <w:sz w:val="20"/>
          <w:lang w:val="en-US"/>
        </w:rPr>
        <w:fldChar w:fldCharType="end"/>
      </w:r>
    </w:p>
    <w:p w14:paraId="18E9B8A3" w14:textId="67366B2B" w:rsidR="00874C92" w:rsidRDefault="00874C92" w:rsidP="002D290E">
      <w:pPr>
        <w:spacing w:line="360" w:lineRule="auto"/>
      </w:pPr>
    </w:p>
    <w:sectPr w:rsidR="00874C92" w:rsidSect="002D69B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875CB" w14:textId="77777777" w:rsidR="00B01E7D" w:rsidRDefault="00B01E7D" w:rsidP="00077C87">
      <w:pPr>
        <w:spacing w:after="0" w:line="240" w:lineRule="auto"/>
      </w:pPr>
      <w:r>
        <w:separator/>
      </w:r>
    </w:p>
  </w:endnote>
  <w:endnote w:type="continuationSeparator" w:id="0">
    <w:p w14:paraId="36B6AE44" w14:textId="77777777" w:rsidR="00B01E7D" w:rsidRDefault="00B01E7D" w:rsidP="00077C87">
      <w:pPr>
        <w:spacing w:after="0" w:line="240" w:lineRule="auto"/>
      </w:pPr>
      <w:r>
        <w:continuationSeparator/>
      </w:r>
    </w:p>
  </w:endnote>
  <w:endnote w:type="continuationNotice" w:id="1">
    <w:p w14:paraId="2958FCD5" w14:textId="77777777" w:rsidR="006A774E" w:rsidRDefault="006A7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4AD32" w14:textId="77777777" w:rsidR="000C5A8E" w:rsidRDefault="000C5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DEE1C" w14:textId="24B467CC" w:rsidR="00077C87" w:rsidRDefault="00077C87">
    <w:pPr>
      <w:pStyle w:val="Footer"/>
    </w:pPr>
    <w:r w:rsidRPr="00077C87">
      <w:rPr>
        <w:rFonts w:ascii="Arial" w:hAnsi="Arial" w:cs="Arial"/>
        <w:sz w:val="24"/>
        <w:szCs w:val="24"/>
      </w:rPr>
      <w:t>This policy statement has been approved by the council and is effective</w:t>
    </w:r>
    <w:r w:rsidR="00023E60">
      <w:rPr>
        <w:rFonts w:ascii="Arial" w:hAnsi="Arial" w:cs="Arial"/>
        <w:sz w:val="24"/>
        <w:szCs w:val="24"/>
      </w:rPr>
      <w:t xml:space="preserve"> from </w:t>
    </w:r>
    <w:r w:rsidR="00F47887" w:rsidRPr="00F47887">
      <w:rPr>
        <w:rFonts w:ascii="Arial" w:hAnsi="Arial" w:cs="Arial"/>
        <w:sz w:val="24"/>
        <w:szCs w:val="24"/>
      </w:rPr>
      <w:t>9/5/22</w:t>
    </w:r>
    <w:r w:rsidR="00F47887">
      <w:rPr>
        <w:rFonts w:ascii="Arial" w:hAnsi="Arial" w:cs="Arial"/>
        <w:sz w:val="24"/>
        <w:szCs w:val="24"/>
      </w:rPr>
      <w:t>. It</w:t>
    </w:r>
    <w:r w:rsidRPr="00077C87">
      <w:rPr>
        <w:rFonts w:ascii="Arial" w:hAnsi="Arial" w:cs="Arial"/>
        <w:sz w:val="24"/>
        <w:szCs w:val="24"/>
      </w:rPr>
      <w:t xml:space="preserve"> will be subject to review annually</w:t>
    </w:r>
    <w:r w:rsidR="00023E60">
      <w:rPr>
        <w:rFonts w:ascii="Arial" w:hAnsi="Arial" w:cs="Arial"/>
        <w:sz w:val="24"/>
        <w:szCs w:val="24"/>
      </w:rPr>
      <w:t>.</w:t>
    </w:r>
    <w:r w:rsidR="000479C0">
      <w:rPr>
        <w:rFonts w:ascii="Arial" w:hAnsi="Arial" w:cs="Arial"/>
        <w:sz w:val="24"/>
        <w:szCs w:val="24"/>
      </w:rPr>
      <w:t xml:space="preserve"> Reviewed by Council </w:t>
    </w:r>
    <w:proofErr w:type="gramStart"/>
    <w:r w:rsidR="000C5A8E" w:rsidRPr="000C5A8E">
      <w:rPr>
        <w:rFonts w:ascii="Arial" w:hAnsi="Arial" w:cs="Arial"/>
        <w:sz w:val="24"/>
        <w:szCs w:val="24"/>
        <w:lang w:val="en-US"/>
      </w:rPr>
      <w:t>13/5/24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E2CE9" w14:textId="77777777" w:rsidR="000C5A8E" w:rsidRDefault="000C5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E5F05" w14:textId="77777777" w:rsidR="00B01E7D" w:rsidRDefault="00B01E7D" w:rsidP="00077C87">
      <w:pPr>
        <w:spacing w:after="0" w:line="240" w:lineRule="auto"/>
      </w:pPr>
      <w:r>
        <w:separator/>
      </w:r>
    </w:p>
  </w:footnote>
  <w:footnote w:type="continuationSeparator" w:id="0">
    <w:p w14:paraId="64BD3827" w14:textId="77777777" w:rsidR="00B01E7D" w:rsidRDefault="00B01E7D" w:rsidP="00077C87">
      <w:pPr>
        <w:spacing w:after="0" w:line="240" w:lineRule="auto"/>
      </w:pPr>
      <w:r>
        <w:continuationSeparator/>
      </w:r>
    </w:p>
  </w:footnote>
  <w:footnote w:type="continuationNotice" w:id="1">
    <w:p w14:paraId="66952867" w14:textId="77777777" w:rsidR="006A774E" w:rsidRDefault="006A7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C634C" w14:textId="77777777" w:rsidR="000C5A8E" w:rsidRDefault="000C5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C6255" w14:textId="77777777" w:rsidR="000C5A8E" w:rsidRDefault="000C5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FBB32" w14:textId="77777777" w:rsidR="006207F9" w:rsidRPr="002C0965" w:rsidRDefault="006207F9" w:rsidP="006207F9">
    <w:pPr>
      <w:rPr>
        <w:rFonts w:ascii="Arial" w:hAnsi="Arial" w:cs="Arial"/>
        <w:b/>
        <w:sz w:val="44"/>
        <w:szCs w:val="44"/>
        <w:u w:val="single"/>
      </w:rPr>
    </w:pPr>
    <w:r>
      <w:rPr>
        <w:noProof/>
      </w:rPr>
      <w:drawing>
        <wp:anchor distT="0" distB="0" distL="114300" distR="114300" simplePos="0" relativeHeight="251658240" behindDoc="0" locked="0" layoutInCell="1" allowOverlap="1" wp14:anchorId="41EC09A9" wp14:editId="173B7156">
          <wp:simplePos x="0" y="0"/>
          <wp:positionH relativeFrom="page">
            <wp:align>right</wp:align>
          </wp:positionH>
          <wp:positionV relativeFrom="paragraph">
            <wp:posOffset>7620</wp:posOffset>
          </wp:positionV>
          <wp:extent cx="1577975" cy="1203960"/>
          <wp:effectExtent l="0" t="0" r="3175" b="0"/>
          <wp:wrapSquare wrapText="bothSides"/>
          <wp:docPr id="1586660105"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975" cy="1203960"/>
                  </a:xfrm>
                  <a:prstGeom prst="rect">
                    <a:avLst/>
                  </a:prstGeom>
                  <a:noFill/>
                </pic:spPr>
              </pic:pic>
            </a:graphicData>
          </a:graphic>
          <wp14:sizeRelH relativeFrom="page">
            <wp14:pctWidth>0</wp14:pctWidth>
          </wp14:sizeRelH>
          <wp14:sizeRelV relativeFrom="page">
            <wp14:pctHeight>0</wp14:pctHeight>
          </wp14:sizeRelV>
        </wp:anchor>
      </w:drawing>
    </w:r>
    <w:r w:rsidRPr="00BB2F13">
      <w:rPr>
        <w:rFonts w:ascii="Arial" w:hAnsi="Arial" w:cs="Arial"/>
        <w:b/>
        <w:sz w:val="44"/>
        <w:szCs w:val="44"/>
        <w:u w:val="single"/>
      </w:rPr>
      <w:t>FARINGDON TOWN COUNCIL</w:t>
    </w:r>
  </w:p>
  <w:p w14:paraId="3C6D4821" w14:textId="77777777" w:rsidR="006207F9" w:rsidRPr="002C52F4" w:rsidRDefault="006207F9" w:rsidP="006207F9">
    <w:pPr>
      <w:contextualSpacing/>
      <w:rPr>
        <w:rFonts w:ascii="Arial" w:hAnsi="Arial" w:cs="Arial"/>
      </w:rPr>
    </w:pPr>
    <w:r w:rsidRPr="0058795E">
      <w:rPr>
        <w:rFonts w:ascii="Arial" w:hAnsi="Arial" w:cs="Arial"/>
      </w:rPr>
      <w:t>The Pump House</w:t>
    </w:r>
    <w:r>
      <w:rPr>
        <w:rFonts w:ascii="Arial" w:hAnsi="Arial" w:cs="Arial"/>
      </w:rPr>
      <w:t xml:space="preserve">, </w:t>
    </w:r>
    <w:r w:rsidRPr="0058795E">
      <w:rPr>
        <w:rFonts w:ascii="Arial" w:hAnsi="Arial" w:cs="Arial"/>
      </w:rPr>
      <w:t xml:space="preserve">5 </w:t>
    </w:r>
    <w:proofErr w:type="gramStart"/>
    <w:r w:rsidRPr="0058795E">
      <w:rPr>
        <w:rFonts w:ascii="Arial" w:hAnsi="Arial" w:cs="Arial"/>
      </w:rPr>
      <w:t>Market Place</w:t>
    </w:r>
    <w:proofErr w:type="gramEnd"/>
    <w:r>
      <w:rPr>
        <w:rFonts w:ascii="Arial" w:hAnsi="Arial" w:cs="Arial"/>
      </w:rPr>
      <w:t>, Faringdon</w:t>
    </w:r>
    <w:r w:rsidRPr="0058795E">
      <w:rPr>
        <w:rFonts w:ascii="Arial" w:hAnsi="Arial" w:cs="Arial"/>
      </w:rPr>
      <w:t>, Oxfordshire, SN7 7HL</w:t>
    </w:r>
  </w:p>
  <w:p w14:paraId="4774E118" w14:textId="77777777" w:rsidR="006207F9" w:rsidRPr="0053269A" w:rsidRDefault="006207F9" w:rsidP="006207F9">
    <w:pPr>
      <w:contextualSpacing/>
      <w:rPr>
        <w:rFonts w:ascii="Arial" w:hAnsi="Arial" w:cs="Arial"/>
        <w:b/>
        <w:sz w:val="44"/>
        <w:szCs w:val="44"/>
        <w:u w:val="single"/>
      </w:rPr>
    </w:pPr>
    <w:r>
      <w:rPr>
        <w:noProof/>
      </w:rPr>
      <w:drawing>
        <wp:anchor distT="0" distB="0" distL="114300" distR="114300" simplePos="0" relativeHeight="251658241" behindDoc="1" locked="0" layoutInCell="1" allowOverlap="1" wp14:anchorId="5E77BB05" wp14:editId="324E934C">
          <wp:simplePos x="0" y="0"/>
          <wp:positionH relativeFrom="column">
            <wp:posOffset>3175000</wp:posOffset>
          </wp:positionH>
          <wp:positionV relativeFrom="paragraph">
            <wp:posOffset>4445</wp:posOffset>
          </wp:positionV>
          <wp:extent cx="1637665" cy="680085"/>
          <wp:effectExtent l="0" t="0" r="635" b="5715"/>
          <wp:wrapTight wrapText="bothSides">
            <wp:wrapPolygon edited="0">
              <wp:start x="0" y="0"/>
              <wp:lineTo x="0" y="21176"/>
              <wp:lineTo x="21357" y="21176"/>
              <wp:lineTo x="21357" y="0"/>
              <wp:lineTo x="0" y="0"/>
            </wp:wrapPolygon>
          </wp:wrapTight>
          <wp:docPr id="128572422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7665" cy="680085"/>
                  </a:xfrm>
                  <a:prstGeom prst="rect">
                    <a:avLst/>
                  </a:prstGeom>
                  <a:noFill/>
                </pic:spPr>
              </pic:pic>
            </a:graphicData>
          </a:graphic>
          <wp14:sizeRelH relativeFrom="page">
            <wp14:pctWidth>0</wp14:pctWidth>
          </wp14:sizeRelH>
          <wp14:sizeRelV relativeFrom="page">
            <wp14:pctHeight>0</wp14:pctHeight>
          </wp14:sizeRelV>
        </wp:anchor>
      </w:drawing>
    </w:r>
    <w:r w:rsidRPr="0058795E">
      <w:rPr>
        <w:rFonts w:ascii="Arial" w:hAnsi="Arial" w:cs="Arial"/>
      </w:rPr>
      <w:t xml:space="preserve">Telephone 01367 240281 </w:t>
    </w:r>
  </w:p>
  <w:p w14:paraId="69EC3E04" w14:textId="77777777" w:rsidR="006207F9" w:rsidRPr="0058795E" w:rsidRDefault="006207F9" w:rsidP="006207F9">
    <w:pPr>
      <w:pStyle w:val="Header"/>
      <w:contextualSpacing/>
      <w:rPr>
        <w:rFonts w:ascii="Arial" w:hAnsi="Arial" w:cs="Arial"/>
      </w:rPr>
    </w:pPr>
    <w:r w:rsidRPr="001A34CD">
      <w:rPr>
        <w:rFonts w:ascii="Arial" w:hAnsi="Arial" w:cs="Arial"/>
      </w:rPr>
      <w:t xml:space="preserve">office@faringdontowncouncil.gov.uk </w:t>
    </w:r>
  </w:p>
  <w:p w14:paraId="271419AA" w14:textId="77777777" w:rsidR="006207F9" w:rsidRDefault="000C5A8E" w:rsidP="006207F9">
    <w:pPr>
      <w:contextualSpacing/>
      <w:rPr>
        <w:rStyle w:val="Hyperlink"/>
        <w:rFonts w:ascii="Arial" w:hAnsi="Arial" w:cs="Arial"/>
      </w:rPr>
    </w:pPr>
    <w:hyperlink r:id="rId3" w:history="1">
      <w:r w:rsidR="006207F9" w:rsidRPr="0058795E">
        <w:rPr>
          <w:rStyle w:val="Hyperlink"/>
          <w:rFonts w:ascii="Arial" w:hAnsi="Arial" w:cs="Arial"/>
        </w:rPr>
        <w:t>www.faringdontowncouncil.gov.uk</w:t>
      </w:r>
    </w:hyperlink>
  </w:p>
  <w:p w14:paraId="49294C0D" w14:textId="77777777" w:rsidR="006207F9" w:rsidRPr="00DA748D" w:rsidRDefault="006207F9" w:rsidP="006207F9">
    <w:pPr>
      <w:contextualSpacing/>
      <w:rPr>
        <w:rFonts w:ascii="Arial" w:hAnsi="Arial" w:cs="Arial"/>
      </w:rPr>
    </w:pPr>
    <w:r w:rsidRPr="0058795E">
      <w:rPr>
        <w:rFonts w:ascii="Arial" w:hAnsi="Arial" w:cs="Arial"/>
      </w:rPr>
      <w:t xml:space="preserve">Clerk: Sally Thurston </w:t>
    </w:r>
  </w:p>
  <w:p w14:paraId="0B235F0A" w14:textId="5BD65567" w:rsidR="002F277B" w:rsidRDefault="002F2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46FCB"/>
    <w:multiLevelType w:val="hybridMultilevel"/>
    <w:tmpl w:val="DB4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F06FB"/>
    <w:multiLevelType w:val="hybridMultilevel"/>
    <w:tmpl w:val="F322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B6765"/>
    <w:multiLevelType w:val="hybridMultilevel"/>
    <w:tmpl w:val="ED243C94"/>
    <w:lvl w:ilvl="0" w:tplc="18EC9A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57320B"/>
    <w:multiLevelType w:val="hybridMultilevel"/>
    <w:tmpl w:val="1A08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150261">
    <w:abstractNumId w:val="0"/>
  </w:num>
  <w:num w:numId="2" w16cid:durableId="978919793">
    <w:abstractNumId w:val="3"/>
  </w:num>
  <w:num w:numId="3" w16cid:durableId="789133524">
    <w:abstractNumId w:val="1"/>
  </w:num>
  <w:num w:numId="4" w16cid:durableId="460804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92"/>
    <w:rsid w:val="00023E60"/>
    <w:rsid w:val="000479C0"/>
    <w:rsid w:val="00057A89"/>
    <w:rsid w:val="00064699"/>
    <w:rsid w:val="00077C87"/>
    <w:rsid w:val="00083614"/>
    <w:rsid w:val="000A5E1F"/>
    <w:rsid w:val="000C5A8E"/>
    <w:rsid w:val="00127D83"/>
    <w:rsid w:val="0019274D"/>
    <w:rsid w:val="001A01DB"/>
    <w:rsid w:val="001A19F1"/>
    <w:rsid w:val="001A6E3D"/>
    <w:rsid w:val="001B39A6"/>
    <w:rsid w:val="002A589E"/>
    <w:rsid w:val="002B5211"/>
    <w:rsid w:val="002D290E"/>
    <w:rsid w:val="002D69B1"/>
    <w:rsid w:val="002F277B"/>
    <w:rsid w:val="002F60AF"/>
    <w:rsid w:val="003029A9"/>
    <w:rsid w:val="003250DC"/>
    <w:rsid w:val="00391B0E"/>
    <w:rsid w:val="00397607"/>
    <w:rsid w:val="00397D37"/>
    <w:rsid w:val="003A5E9C"/>
    <w:rsid w:val="003F1844"/>
    <w:rsid w:val="004103F3"/>
    <w:rsid w:val="00501444"/>
    <w:rsid w:val="0055039C"/>
    <w:rsid w:val="0056200E"/>
    <w:rsid w:val="00597EDB"/>
    <w:rsid w:val="006207F9"/>
    <w:rsid w:val="00627F00"/>
    <w:rsid w:val="006800A5"/>
    <w:rsid w:val="006A774E"/>
    <w:rsid w:val="006E531F"/>
    <w:rsid w:val="007309D4"/>
    <w:rsid w:val="00766714"/>
    <w:rsid w:val="00771E1C"/>
    <w:rsid w:val="0077527E"/>
    <w:rsid w:val="00776B9F"/>
    <w:rsid w:val="007C6705"/>
    <w:rsid w:val="0083053A"/>
    <w:rsid w:val="00874C92"/>
    <w:rsid w:val="00891489"/>
    <w:rsid w:val="008E2CB7"/>
    <w:rsid w:val="0092486F"/>
    <w:rsid w:val="00986A9A"/>
    <w:rsid w:val="00A01F36"/>
    <w:rsid w:val="00A665FB"/>
    <w:rsid w:val="00A7204B"/>
    <w:rsid w:val="00AB0BDE"/>
    <w:rsid w:val="00B01E7D"/>
    <w:rsid w:val="00B44B7B"/>
    <w:rsid w:val="00B56D6D"/>
    <w:rsid w:val="00B62D8E"/>
    <w:rsid w:val="00B635F0"/>
    <w:rsid w:val="00BC7AB3"/>
    <w:rsid w:val="00BD4B76"/>
    <w:rsid w:val="00BE432B"/>
    <w:rsid w:val="00BE4DBE"/>
    <w:rsid w:val="00C20A04"/>
    <w:rsid w:val="00C77980"/>
    <w:rsid w:val="00CD77F8"/>
    <w:rsid w:val="00D06FFC"/>
    <w:rsid w:val="00D15F71"/>
    <w:rsid w:val="00D32AA7"/>
    <w:rsid w:val="00D71D5C"/>
    <w:rsid w:val="00D86C18"/>
    <w:rsid w:val="00D87553"/>
    <w:rsid w:val="00E310F7"/>
    <w:rsid w:val="00E45DA9"/>
    <w:rsid w:val="00EE297D"/>
    <w:rsid w:val="00F47887"/>
    <w:rsid w:val="00F67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A8967"/>
  <w15:chartTrackingRefBased/>
  <w15:docId w15:val="{1DF54ABE-84B6-4D33-AA24-147FB330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91489"/>
    <w:pPr>
      <w:keepNext/>
      <w:spacing w:after="0" w:line="240" w:lineRule="auto"/>
      <w:jc w:val="center"/>
      <w:outlineLvl w:val="0"/>
    </w:pPr>
    <w:rPr>
      <w:rFonts w:ascii="Times New Roman" w:eastAsia="Times New Roman" w:hAnsi="Times New Roman" w:cs="Times New Roman"/>
      <w:sz w:val="40"/>
      <w:szCs w:val="24"/>
    </w:rPr>
  </w:style>
  <w:style w:type="paragraph" w:styleId="Heading2">
    <w:name w:val="heading 2"/>
    <w:basedOn w:val="Normal"/>
    <w:next w:val="Normal"/>
    <w:link w:val="Heading2Char"/>
    <w:qFormat/>
    <w:rsid w:val="00891489"/>
    <w:pPr>
      <w:keepNext/>
      <w:spacing w:after="0" w:line="240" w:lineRule="auto"/>
      <w:ind w:left="360"/>
      <w:jc w:val="both"/>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2B52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C87"/>
    <w:pPr>
      <w:ind w:left="720"/>
      <w:contextualSpacing/>
    </w:pPr>
  </w:style>
  <w:style w:type="paragraph" w:styleId="Header">
    <w:name w:val="header"/>
    <w:basedOn w:val="Normal"/>
    <w:link w:val="HeaderChar"/>
    <w:unhideWhenUsed/>
    <w:rsid w:val="00077C87"/>
    <w:pPr>
      <w:tabs>
        <w:tab w:val="center" w:pos="4513"/>
        <w:tab w:val="right" w:pos="9026"/>
      </w:tabs>
      <w:spacing w:after="0" w:line="240" w:lineRule="auto"/>
    </w:pPr>
  </w:style>
  <w:style w:type="character" w:customStyle="1" w:styleId="HeaderChar">
    <w:name w:val="Header Char"/>
    <w:basedOn w:val="DefaultParagraphFont"/>
    <w:link w:val="Header"/>
    <w:rsid w:val="00077C87"/>
  </w:style>
  <w:style w:type="paragraph" w:styleId="Footer">
    <w:name w:val="footer"/>
    <w:basedOn w:val="Normal"/>
    <w:link w:val="FooterChar"/>
    <w:uiPriority w:val="99"/>
    <w:unhideWhenUsed/>
    <w:rsid w:val="00077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C87"/>
  </w:style>
  <w:style w:type="character" w:customStyle="1" w:styleId="Heading1Char">
    <w:name w:val="Heading 1 Char"/>
    <w:basedOn w:val="DefaultParagraphFont"/>
    <w:link w:val="Heading1"/>
    <w:rsid w:val="00891489"/>
    <w:rPr>
      <w:rFonts w:ascii="Times New Roman" w:eastAsia="Times New Roman" w:hAnsi="Times New Roman" w:cs="Times New Roman"/>
      <w:sz w:val="40"/>
      <w:szCs w:val="24"/>
    </w:rPr>
  </w:style>
  <w:style w:type="character" w:customStyle="1" w:styleId="Heading2Char">
    <w:name w:val="Heading 2 Char"/>
    <w:basedOn w:val="DefaultParagraphFont"/>
    <w:link w:val="Heading2"/>
    <w:rsid w:val="00891489"/>
    <w:rPr>
      <w:rFonts w:ascii="Times New Roman" w:eastAsia="Times New Roman" w:hAnsi="Times New Roman" w:cs="Times New Roman"/>
      <w:b/>
      <w:bCs/>
      <w:sz w:val="24"/>
      <w:szCs w:val="24"/>
    </w:rPr>
  </w:style>
  <w:style w:type="paragraph" w:styleId="Title">
    <w:name w:val="Title"/>
    <w:basedOn w:val="Normal"/>
    <w:link w:val="TitleChar"/>
    <w:qFormat/>
    <w:rsid w:val="00891489"/>
    <w:pPr>
      <w:spacing w:after="0" w:line="240" w:lineRule="auto"/>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891489"/>
    <w:rPr>
      <w:rFonts w:ascii="Times New Roman" w:eastAsia="Times New Roman" w:hAnsi="Times New Roman" w:cs="Times New Roman"/>
      <w:sz w:val="40"/>
      <w:szCs w:val="24"/>
    </w:rPr>
  </w:style>
  <w:style w:type="paragraph" w:styleId="BodyText">
    <w:name w:val="Body Text"/>
    <w:basedOn w:val="Normal"/>
    <w:link w:val="BodyTextChar"/>
    <w:semiHidden/>
    <w:rsid w:val="00891489"/>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89148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semiHidden/>
    <w:rsid w:val="002B5211"/>
    <w:rPr>
      <w:rFonts w:asciiTheme="majorHAnsi" w:eastAsiaTheme="majorEastAsia" w:hAnsiTheme="majorHAnsi" w:cstheme="majorBidi"/>
      <w:i/>
      <w:iCs/>
      <w:color w:val="2F5496" w:themeColor="accent1" w:themeShade="BF"/>
    </w:rPr>
  </w:style>
  <w:style w:type="character" w:styleId="Hyperlink">
    <w:name w:val="Hyperlink"/>
    <w:uiPriority w:val="99"/>
    <w:unhideWhenUsed/>
    <w:rsid w:val="00620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37762">
      <w:bodyDiv w:val="1"/>
      <w:marLeft w:val="0"/>
      <w:marRight w:val="0"/>
      <w:marTop w:val="0"/>
      <w:marBottom w:val="0"/>
      <w:divBdr>
        <w:top w:val="none" w:sz="0" w:space="0" w:color="auto"/>
        <w:left w:val="none" w:sz="0" w:space="0" w:color="auto"/>
        <w:bottom w:val="none" w:sz="0" w:space="0" w:color="auto"/>
        <w:right w:val="none" w:sz="0" w:space="0" w:color="auto"/>
      </w:divBdr>
    </w:div>
    <w:div w:id="14095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faringdontowncouncil.gov.uk"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18" ma:contentTypeDescription="Create a new document." ma:contentTypeScope="" ma:versionID="6e1a8f9b59e0414fa9620585265bdf31">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bab73ff0c15393e4f8733c64e9b95158"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624715-b01d-4051-a862-45b1e5c1f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97ed5e-f013-4617-8fd5-ad64a9a7ef19}" ma:internalName="TaxCatchAll" ma:showField="CatchAllData" ma:web="405d5366-565a-4ae9-a4b6-ee5bf5d95e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d77360-0525-4476-82db-d7086d0ffcef">
      <Terms xmlns="http://schemas.microsoft.com/office/infopath/2007/PartnerControls"/>
    </lcf76f155ced4ddcb4097134ff3c332f>
    <TaxCatchAll xmlns="405d5366-565a-4ae9-a4b6-ee5bf5d95e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57984-63AA-478D-988D-0182C6583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7360-0525-4476-82db-d7086d0ffcef"/>
    <ds:schemaRef ds:uri="405d5366-565a-4ae9-a4b6-ee5bf5d9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BA730-B4E9-4B56-A12B-23F0A3C9C035}">
  <ds:schemaRefs>
    <ds:schemaRef ds:uri="http://schemas.microsoft.com/office/2006/metadata/properties"/>
    <ds:schemaRef ds:uri="http://purl.org/dc/elements/1.1/"/>
    <ds:schemaRef ds:uri="405d5366-565a-4ae9-a4b6-ee5bf5d95e68"/>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9d77360-0525-4476-82db-d7086d0ffcef"/>
    <ds:schemaRef ds:uri="http://www.w3.org/XML/1998/namespace"/>
    <ds:schemaRef ds:uri="http://purl.org/dc/dcmitype/"/>
  </ds:schemaRefs>
</ds:datastoreItem>
</file>

<file path=customXml/itemProps3.xml><?xml version="1.0" encoding="utf-8"?>
<ds:datastoreItem xmlns:ds="http://schemas.openxmlformats.org/officeDocument/2006/customXml" ds:itemID="{87D569D6-FF45-4B06-9CFD-3EFA41D37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Thurston</dc:creator>
  <cp:keywords/>
  <dc:description/>
  <cp:lastModifiedBy>Margaret Nairne</cp:lastModifiedBy>
  <cp:revision>68</cp:revision>
  <cp:lastPrinted>2024-01-24T10:29:00Z</cp:lastPrinted>
  <dcterms:created xsi:type="dcterms:W3CDTF">2021-01-11T16:41:00Z</dcterms:created>
  <dcterms:modified xsi:type="dcterms:W3CDTF">2024-05-20T11:00:00Z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y fmtid="{D5CDD505-2E9C-101B-9397-08002B2CF9AE}" pid="3" name="MediaServiceImageTags">
    <vt:lpwstr/>
  </property>
</Properties>
</file>