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D39AB" w14:textId="77777777" w:rsidR="007561DF" w:rsidRPr="006C17FF" w:rsidRDefault="007561DF" w:rsidP="007561DF">
      <w:pPr>
        <w:rPr>
          <w:rFonts w:ascii="Arial" w:hAnsi="Arial" w:cs="Arial"/>
          <w:b/>
          <w:sz w:val="44"/>
          <w:szCs w:val="44"/>
          <w:u w:val="single"/>
        </w:rPr>
      </w:pPr>
      <w:bookmarkStart w:id="0" w:name="_GoBack"/>
      <w:bookmarkEnd w:id="0"/>
      <w:permStart w:id="812518881" w:edGrp="everyone"/>
      <w:r w:rsidRPr="00EA2014">
        <w:rPr>
          <w:rFonts w:ascii="Arial" w:hAnsi="Arial" w:cs="Arial"/>
          <w:b/>
          <w:noProof/>
          <w:sz w:val="32"/>
          <w:szCs w:val="32"/>
          <w:u w:val="single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7BECFD9" wp14:editId="5E386DC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10335" cy="10763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wn council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33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812518881"/>
      <w:r w:rsidRPr="00EA2014">
        <w:rPr>
          <w:rFonts w:ascii="Arial" w:hAnsi="Arial" w:cs="Arial"/>
          <w:b/>
          <w:sz w:val="44"/>
          <w:szCs w:val="44"/>
          <w:u w:val="single"/>
        </w:rPr>
        <w:t>FARINGDON TOWN</w:t>
      </w:r>
      <w:r w:rsidRPr="006C17FF">
        <w:rPr>
          <w:rFonts w:ascii="Arial" w:hAnsi="Arial" w:cs="Arial"/>
          <w:b/>
          <w:sz w:val="44"/>
          <w:szCs w:val="44"/>
          <w:u w:val="single"/>
        </w:rPr>
        <w:t xml:space="preserve"> COUNCIL</w:t>
      </w:r>
    </w:p>
    <w:p w14:paraId="6ABA1F5F" w14:textId="77777777" w:rsidR="007561DF" w:rsidRPr="006C17FF" w:rsidRDefault="007561DF" w:rsidP="007561DF">
      <w:pPr>
        <w:rPr>
          <w:rFonts w:ascii="Arial" w:hAnsi="Arial" w:cs="Arial"/>
        </w:rPr>
      </w:pPr>
      <w:r w:rsidRPr="006C17FF">
        <w:rPr>
          <w:rFonts w:ascii="Arial" w:hAnsi="Arial" w:cs="Arial"/>
        </w:rPr>
        <w:t xml:space="preserve">The Pump House, 5 Market Place FARINGDON, Oxfordshire, SN7 7HL Telephone 01367 240281 </w:t>
      </w:r>
    </w:p>
    <w:p w14:paraId="01527FF1" w14:textId="77777777" w:rsidR="007561DF" w:rsidRPr="006C17FF" w:rsidRDefault="00256123" w:rsidP="007561DF">
      <w:pPr>
        <w:rPr>
          <w:rFonts w:ascii="Arial" w:hAnsi="Arial" w:cs="Arial"/>
        </w:rPr>
      </w:pPr>
      <w:hyperlink r:id="rId9" w:history="1">
        <w:r w:rsidR="007561DF" w:rsidRPr="006C17FF">
          <w:rPr>
            <w:rStyle w:val="Hyperlink"/>
            <w:rFonts w:ascii="Arial" w:hAnsi="Arial" w:cs="Arial"/>
          </w:rPr>
          <w:t>www.faringdontowncouncil.gov.uk</w:t>
        </w:r>
      </w:hyperlink>
    </w:p>
    <w:p w14:paraId="550300C3" w14:textId="77777777" w:rsidR="007561DF" w:rsidRPr="006C17FF" w:rsidRDefault="007561DF" w:rsidP="007561DF">
      <w:pPr>
        <w:rPr>
          <w:rFonts w:ascii="Arial" w:hAnsi="Arial" w:cs="Arial"/>
        </w:rPr>
      </w:pPr>
      <w:r w:rsidRPr="006C17FF">
        <w:rPr>
          <w:rFonts w:ascii="Arial" w:hAnsi="Arial" w:cs="Arial"/>
        </w:rPr>
        <w:t xml:space="preserve">Clerk: Sally Thurston </w:t>
      </w:r>
    </w:p>
    <w:p w14:paraId="6C9360C0" w14:textId="77777777" w:rsidR="00A53F48" w:rsidRPr="006C17FF" w:rsidRDefault="00A53F48" w:rsidP="006275EE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6C17FF" w:rsidRPr="006C17FF" w14:paraId="39244707" w14:textId="77777777" w:rsidTr="00536DC5">
        <w:tc>
          <w:tcPr>
            <w:tcW w:w="9016" w:type="dxa"/>
            <w:gridSpan w:val="2"/>
          </w:tcPr>
          <w:p w14:paraId="1F090C29" w14:textId="00A398E7" w:rsidR="006C17FF" w:rsidRPr="006C17FF" w:rsidRDefault="006C17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17FF">
              <w:rPr>
                <w:rFonts w:ascii="Arial" w:hAnsi="Arial" w:cs="Arial"/>
                <w:b/>
                <w:sz w:val="22"/>
                <w:szCs w:val="22"/>
              </w:rPr>
              <w:t xml:space="preserve">Minutes of Community and Partnerships Committee meeting held on Wednesday </w:t>
            </w:r>
            <w:r w:rsidR="00AE3B02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D65B99">
              <w:rPr>
                <w:rFonts w:ascii="Arial" w:hAnsi="Arial" w:cs="Arial"/>
                <w:b/>
                <w:sz w:val="22"/>
                <w:szCs w:val="22"/>
              </w:rPr>
              <w:t>th</w:t>
            </w:r>
            <w:r w:rsidRPr="006C17F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E3B02">
              <w:rPr>
                <w:rFonts w:ascii="Arial" w:hAnsi="Arial" w:cs="Arial"/>
                <w:b/>
                <w:sz w:val="22"/>
                <w:szCs w:val="22"/>
              </w:rPr>
              <w:t>Nov</w:t>
            </w:r>
            <w:r w:rsidR="00EA3F58">
              <w:rPr>
                <w:rFonts w:ascii="Arial" w:hAnsi="Arial" w:cs="Arial"/>
                <w:b/>
                <w:sz w:val="22"/>
                <w:szCs w:val="22"/>
              </w:rPr>
              <w:t xml:space="preserve"> 2019</w:t>
            </w:r>
            <w:r w:rsidR="00AE3B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C17FF">
              <w:rPr>
                <w:rFonts w:ascii="Arial" w:hAnsi="Arial" w:cs="Arial"/>
                <w:b/>
                <w:sz w:val="22"/>
                <w:szCs w:val="22"/>
              </w:rPr>
              <w:t>at 7.</w:t>
            </w:r>
            <w:r w:rsidR="00AE3B02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D65B99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6C17FF">
              <w:rPr>
                <w:rFonts w:ascii="Arial" w:hAnsi="Arial" w:cs="Arial"/>
                <w:b/>
                <w:sz w:val="22"/>
                <w:szCs w:val="22"/>
              </w:rPr>
              <w:t>pm in the Jubilee Room, the Pump House, Faringdon</w:t>
            </w:r>
          </w:p>
        </w:tc>
      </w:tr>
      <w:tr w:rsidR="00C55E08" w:rsidRPr="006C17FF" w14:paraId="6C9B2748" w14:textId="77777777" w:rsidTr="00357BA4">
        <w:trPr>
          <w:trHeight w:val="2547"/>
        </w:trPr>
        <w:tc>
          <w:tcPr>
            <w:tcW w:w="1838" w:type="dxa"/>
          </w:tcPr>
          <w:p w14:paraId="4B3A2ECD" w14:textId="20C7CD86" w:rsidR="00C55E08" w:rsidRDefault="00C55E08" w:rsidP="006C17F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6C17FF">
              <w:rPr>
                <w:rFonts w:ascii="Arial" w:hAnsi="Arial" w:cs="Arial"/>
                <w:b/>
                <w:sz w:val="22"/>
                <w:szCs w:val="22"/>
              </w:rPr>
              <w:t xml:space="preserve">Cllrs. </w:t>
            </w: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6C17FF">
              <w:rPr>
                <w:rFonts w:ascii="Arial" w:hAnsi="Arial" w:cs="Arial"/>
                <w:b/>
                <w:sz w:val="22"/>
                <w:szCs w:val="22"/>
              </w:rPr>
              <w:t>resent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3C05BB15" w14:textId="77777777" w:rsidR="00C55E08" w:rsidRDefault="00C55E08" w:rsidP="006C17F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D10A2A" w14:textId="77777777" w:rsidR="00C55E08" w:rsidRDefault="00C55E08" w:rsidP="006C17F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AC4C66" w14:textId="5C1C67C0" w:rsidR="00C55E08" w:rsidRDefault="00C55E08" w:rsidP="006C17F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C52AF5" w14:textId="4F0DDCA8" w:rsidR="00357BA4" w:rsidRDefault="00357BA4" w:rsidP="006C17F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D70932" w14:textId="1188C026" w:rsidR="00357BA4" w:rsidRDefault="00357BA4" w:rsidP="006C17F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2303B7" w14:textId="77777777" w:rsidR="00357BA4" w:rsidRDefault="00357BA4" w:rsidP="006C17F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8DC01F" w14:textId="77777777" w:rsidR="00AE3B02" w:rsidRDefault="00AE3B02" w:rsidP="006C17F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EB23D6" w14:textId="1C4BA471" w:rsidR="00AE3B02" w:rsidRDefault="00AE3B02" w:rsidP="006C17F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E19050" w14:textId="11101465" w:rsidR="00C55E08" w:rsidRDefault="00C55E08" w:rsidP="006C17F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 attendance:</w:t>
            </w:r>
          </w:p>
          <w:p w14:paraId="38B7A81C" w14:textId="1D925845" w:rsidR="00357BA4" w:rsidRPr="006C17FF" w:rsidRDefault="00357BA4" w:rsidP="006C17F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78" w:type="dxa"/>
            <w:vMerge w:val="restart"/>
          </w:tcPr>
          <w:p w14:paraId="539B7940" w14:textId="4D0B8656" w:rsidR="00C55E08" w:rsidRPr="006C17FF" w:rsidRDefault="00C55E08" w:rsidP="006C17F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6C17FF">
              <w:rPr>
                <w:rFonts w:ascii="Arial" w:hAnsi="Arial" w:cs="Arial"/>
                <w:b/>
                <w:sz w:val="22"/>
                <w:szCs w:val="22"/>
              </w:rPr>
              <w:t xml:space="preserve">Bethia Thomas (Chair) </w:t>
            </w:r>
          </w:p>
          <w:p w14:paraId="3DAAB9BC" w14:textId="3F9C79FA" w:rsidR="00C55E08" w:rsidRDefault="00C55E08" w:rsidP="006C17F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6C17FF">
              <w:rPr>
                <w:rFonts w:ascii="Arial" w:hAnsi="Arial" w:cs="Arial"/>
                <w:b/>
                <w:sz w:val="22"/>
                <w:szCs w:val="22"/>
              </w:rPr>
              <w:t>Peter Castle</w:t>
            </w:r>
          </w:p>
          <w:p w14:paraId="7100382B" w14:textId="47CA849C" w:rsidR="00AE3B02" w:rsidRDefault="00AE3B02" w:rsidP="00AE3B0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Julie Farmer</w:t>
            </w:r>
          </w:p>
          <w:p w14:paraId="3F4E3388" w14:textId="5639A55A" w:rsidR="00AE3B02" w:rsidRPr="006C17FF" w:rsidRDefault="00AE3B02" w:rsidP="00AE3B0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Lucy Martin</w:t>
            </w:r>
          </w:p>
          <w:p w14:paraId="148F9E52" w14:textId="39489DC8" w:rsidR="00C55E08" w:rsidRPr="006C17FF" w:rsidRDefault="00C55E08" w:rsidP="006C17F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6C17FF">
              <w:rPr>
                <w:rFonts w:ascii="Arial" w:hAnsi="Arial" w:cs="Arial"/>
                <w:b/>
                <w:sz w:val="22"/>
                <w:szCs w:val="22"/>
              </w:rPr>
              <w:t>Liz Swallow</w:t>
            </w:r>
          </w:p>
          <w:p w14:paraId="4A8CCFED" w14:textId="68E567DF" w:rsidR="00D65B99" w:rsidRDefault="00C55E08" w:rsidP="00C55E08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6C17FF">
              <w:rPr>
                <w:rFonts w:ascii="Arial" w:hAnsi="Arial" w:cs="Arial"/>
                <w:b/>
                <w:sz w:val="22"/>
                <w:szCs w:val="22"/>
              </w:rPr>
              <w:t>Mike Wise</w:t>
            </w:r>
          </w:p>
          <w:p w14:paraId="4A0FC684" w14:textId="1BAF6C7D" w:rsidR="00D65B99" w:rsidRPr="006C17FF" w:rsidRDefault="00D65B99" w:rsidP="00C55E08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Kimberly Morgan</w:t>
            </w:r>
          </w:p>
          <w:p w14:paraId="5B2586E4" w14:textId="02A9EA84" w:rsidR="005250B7" w:rsidRDefault="00AE3B02" w:rsidP="006C17F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Mike Wise</w:t>
            </w:r>
          </w:p>
          <w:p w14:paraId="3317E4D0" w14:textId="77777777" w:rsidR="005250B7" w:rsidRDefault="005250B7" w:rsidP="006C17F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FFA40F" w14:textId="6B0FDD87" w:rsidR="00592C76" w:rsidRDefault="00592C76" w:rsidP="006C17F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Kiera Bentley</w:t>
            </w:r>
          </w:p>
          <w:p w14:paraId="781ACB99" w14:textId="246E4952" w:rsidR="00C55E08" w:rsidRDefault="00592C76" w:rsidP="006C17F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Jane Bolton</w:t>
            </w:r>
          </w:p>
          <w:p w14:paraId="3DB77455" w14:textId="1E9319C1" w:rsidR="00AE3B02" w:rsidRPr="006C17FF" w:rsidRDefault="00AE3B02" w:rsidP="006C17F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Steve Leniec</w:t>
            </w:r>
          </w:p>
          <w:p w14:paraId="56870FBD" w14:textId="469EFC23" w:rsidR="00C55E08" w:rsidRPr="006C17FF" w:rsidRDefault="00C55E08" w:rsidP="006C17F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6C17FF">
              <w:rPr>
                <w:rFonts w:ascii="Arial" w:hAnsi="Arial" w:cs="Arial"/>
                <w:b/>
                <w:sz w:val="22"/>
                <w:szCs w:val="22"/>
              </w:rPr>
              <w:t>Jo King</w:t>
            </w:r>
            <w:r w:rsidR="005250B7">
              <w:rPr>
                <w:rFonts w:ascii="Arial" w:hAnsi="Arial" w:cs="Arial"/>
                <w:b/>
                <w:sz w:val="22"/>
                <w:szCs w:val="22"/>
              </w:rPr>
              <w:t xml:space="preserve"> (Town Clerk’s Assistant)</w:t>
            </w:r>
          </w:p>
          <w:p w14:paraId="78B90253" w14:textId="3F26E7A1" w:rsidR="00357BA4" w:rsidRPr="006C17FF" w:rsidRDefault="00C55E08" w:rsidP="00C55E08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6C17FF">
              <w:rPr>
                <w:rFonts w:ascii="Arial" w:hAnsi="Arial" w:cs="Arial"/>
                <w:b/>
                <w:sz w:val="22"/>
                <w:szCs w:val="22"/>
              </w:rPr>
              <w:t xml:space="preserve">Sally Thurston </w:t>
            </w:r>
            <w:r w:rsidR="005250B7">
              <w:rPr>
                <w:rFonts w:ascii="Arial" w:hAnsi="Arial" w:cs="Arial"/>
                <w:b/>
                <w:sz w:val="22"/>
                <w:szCs w:val="22"/>
              </w:rPr>
              <w:t>(Town Clerk)</w:t>
            </w:r>
          </w:p>
        </w:tc>
      </w:tr>
      <w:tr w:rsidR="00C55E08" w:rsidRPr="006C17FF" w14:paraId="0600BAB9" w14:textId="77777777" w:rsidTr="00C55E08">
        <w:trPr>
          <w:trHeight w:val="269"/>
        </w:trPr>
        <w:tc>
          <w:tcPr>
            <w:tcW w:w="1838" w:type="dxa"/>
          </w:tcPr>
          <w:p w14:paraId="210D8C9A" w14:textId="77777777" w:rsidR="00C55E08" w:rsidRDefault="00C55E08" w:rsidP="006C17F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Minute No:</w:t>
            </w:r>
          </w:p>
          <w:p w14:paraId="0BB03997" w14:textId="1583C874" w:rsidR="00C55E08" w:rsidRPr="00C55E08" w:rsidRDefault="00C55E08" w:rsidP="006C17F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(i</w:t>
            </w:r>
            <w:r w:rsidRPr="00C55E08">
              <w:rPr>
                <w:rFonts w:ascii="Arial" w:hAnsi="Arial" w:cs="Arial"/>
                <w:bCs/>
                <w:sz w:val="16"/>
                <w:szCs w:val="16"/>
              </w:rPr>
              <w:t>tem/meeting/year</w:t>
            </w:r>
            <w:r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7178" w:type="dxa"/>
            <w:vMerge/>
          </w:tcPr>
          <w:p w14:paraId="029E17B9" w14:textId="77777777" w:rsidR="00C55E08" w:rsidRPr="006C17FF" w:rsidRDefault="00C55E08" w:rsidP="006C17F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17FF" w:rsidRPr="006C17FF" w14:paraId="1826288B" w14:textId="77777777" w:rsidTr="00C55E08">
        <w:tc>
          <w:tcPr>
            <w:tcW w:w="1838" w:type="dxa"/>
          </w:tcPr>
          <w:p w14:paraId="6CF39E62" w14:textId="0969F658" w:rsidR="007561DF" w:rsidRPr="006C17FF" w:rsidRDefault="006C17FF" w:rsidP="006C17F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6C17FF">
              <w:rPr>
                <w:rFonts w:ascii="Arial" w:hAnsi="Arial" w:cs="Arial"/>
                <w:b/>
                <w:sz w:val="22"/>
                <w:szCs w:val="22"/>
              </w:rPr>
              <w:t>1/</w:t>
            </w:r>
            <w:r w:rsidR="00AE3B02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6C17FF">
              <w:rPr>
                <w:rFonts w:ascii="Arial" w:hAnsi="Arial" w:cs="Arial"/>
                <w:b/>
                <w:sz w:val="22"/>
                <w:szCs w:val="22"/>
              </w:rPr>
              <w:t>/19</w:t>
            </w:r>
          </w:p>
        </w:tc>
        <w:tc>
          <w:tcPr>
            <w:tcW w:w="7178" w:type="dxa"/>
          </w:tcPr>
          <w:p w14:paraId="55F0F64F" w14:textId="58478CEA" w:rsidR="00AE3B02" w:rsidRPr="00A9769E" w:rsidRDefault="007561DF" w:rsidP="00A976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17FF">
              <w:rPr>
                <w:rFonts w:ascii="Arial" w:hAnsi="Arial" w:cs="Arial"/>
                <w:b/>
                <w:sz w:val="22"/>
                <w:szCs w:val="22"/>
              </w:rPr>
              <w:t xml:space="preserve">Apologies for Absence </w:t>
            </w:r>
            <w:r w:rsidR="005250B7" w:rsidRPr="005250B7">
              <w:rPr>
                <w:rFonts w:ascii="Arial" w:hAnsi="Arial" w:cs="Arial"/>
                <w:bCs/>
                <w:sz w:val="22"/>
                <w:szCs w:val="22"/>
              </w:rPr>
              <w:t>Cllr Stephen Smith</w:t>
            </w:r>
            <w:r w:rsidR="00592C76">
              <w:rPr>
                <w:rFonts w:ascii="Arial" w:hAnsi="Arial" w:cs="Arial"/>
                <w:bCs/>
                <w:sz w:val="22"/>
                <w:szCs w:val="22"/>
              </w:rPr>
              <w:t xml:space="preserve"> Angela Finn</w:t>
            </w:r>
          </w:p>
        </w:tc>
      </w:tr>
      <w:tr w:rsidR="006C17FF" w:rsidRPr="006C17FF" w14:paraId="2983A068" w14:textId="77777777" w:rsidTr="00C55E08">
        <w:tc>
          <w:tcPr>
            <w:tcW w:w="1838" w:type="dxa"/>
          </w:tcPr>
          <w:p w14:paraId="0AEE08EF" w14:textId="76746826" w:rsidR="007561DF" w:rsidRPr="006C17FF" w:rsidRDefault="00DA7FAF" w:rsidP="006C17F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6C17FF" w:rsidRPr="006C17FF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AE3B02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6C17FF" w:rsidRPr="006C17FF">
              <w:rPr>
                <w:rFonts w:ascii="Arial" w:hAnsi="Arial" w:cs="Arial"/>
                <w:b/>
                <w:sz w:val="22"/>
                <w:szCs w:val="22"/>
              </w:rPr>
              <w:t>/19</w:t>
            </w:r>
          </w:p>
        </w:tc>
        <w:tc>
          <w:tcPr>
            <w:tcW w:w="7178" w:type="dxa"/>
          </w:tcPr>
          <w:p w14:paraId="68D96149" w14:textId="77777777" w:rsidR="007561DF" w:rsidRPr="006C17FF" w:rsidRDefault="007561DF" w:rsidP="00902AA7">
            <w:pPr>
              <w:tabs>
                <w:tab w:val="left" w:pos="37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C17FF">
              <w:rPr>
                <w:rFonts w:ascii="Arial" w:hAnsi="Arial" w:cs="Arial"/>
                <w:b/>
                <w:sz w:val="22"/>
                <w:szCs w:val="22"/>
              </w:rPr>
              <w:t>Minutes of last meeting</w:t>
            </w:r>
          </w:p>
          <w:p w14:paraId="75C41CD9" w14:textId="77777777" w:rsidR="00592C76" w:rsidRDefault="002D78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minutes of the </w:t>
            </w:r>
            <w:r w:rsidRPr="006C17FF">
              <w:rPr>
                <w:rFonts w:ascii="Arial" w:hAnsi="Arial" w:cs="Arial"/>
                <w:sz w:val="22"/>
                <w:szCs w:val="22"/>
              </w:rPr>
              <w:t>Community</w:t>
            </w:r>
            <w:r w:rsidR="007561DF" w:rsidRPr="006C17FF">
              <w:rPr>
                <w:rFonts w:ascii="Arial" w:hAnsi="Arial" w:cs="Arial"/>
                <w:sz w:val="22"/>
                <w:szCs w:val="22"/>
              </w:rPr>
              <w:t xml:space="preserve"> and Partnership Committee meeting held on</w:t>
            </w:r>
            <w:r w:rsidR="00DB2388" w:rsidRPr="006C17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3B02">
              <w:rPr>
                <w:rFonts w:ascii="Arial" w:hAnsi="Arial" w:cs="Arial"/>
                <w:sz w:val="22"/>
                <w:szCs w:val="22"/>
              </w:rPr>
              <w:t>Tuesday 8th</w:t>
            </w:r>
            <w:r w:rsidR="00767985" w:rsidRPr="006C17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3B02">
              <w:rPr>
                <w:rFonts w:ascii="Arial" w:hAnsi="Arial" w:cs="Arial"/>
                <w:sz w:val="22"/>
                <w:szCs w:val="22"/>
              </w:rPr>
              <w:t>October</w:t>
            </w:r>
            <w:r w:rsidR="00767985" w:rsidRPr="006C17FF">
              <w:rPr>
                <w:rFonts w:ascii="Arial" w:hAnsi="Arial" w:cs="Arial"/>
                <w:sz w:val="22"/>
                <w:szCs w:val="22"/>
              </w:rPr>
              <w:t xml:space="preserve"> 2019 </w:t>
            </w:r>
            <w:r>
              <w:rPr>
                <w:rFonts w:ascii="Arial" w:hAnsi="Arial" w:cs="Arial"/>
                <w:sz w:val="22"/>
                <w:szCs w:val="22"/>
              </w:rPr>
              <w:t>were signed as a correct record.</w:t>
            </w:r>
          </w:p>
          <w:p w14:paraId="76760AA7" w14:textId="643CC6C7" w:rsidR="002A33D0" w:rsidRPr="006C17FF" w:rsidRDefault="00592C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Amendment, Cllr Morgan first name is spelt Kimberly not Kimberley</w:t>
            </w:r>
          </w:p>
        </w:tc>
      </w:tr>
      <w:tr w:rsidR="006C17FF" w:rsidRPr="006C17FF" w14:paraId="0ABC7578" w14:textId="77777777" w:rsidTr="00DA7FAF">
        <w:trPr>
          <w:trHeight w:val="385"/>
        </w:trPr>
        <w:tc>
          <w:tcPr>
            <w:tcW w:w="1838" w:type="dxa"/>
          </w:tcPr>
          <w:p w14:paraId="39AD7373" w14:textId="40353EB3" w:rsidR="007561DF" w:rsidRPr="006C17FF" w:rsidRDefault="00DA7FAF" w:rsidP="006C17F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6C17FF" w:rsidRPr="006C17FF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AE3B02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6C17FF" w:rsidRPr="006C17FF">
              <w:rPr>
                <w:rFonts w:ascii="Arial" w:hAnsi="Arial" w:cs="Arial"/>
                <w:b/>
                <w:sz w:val="22"/>
                <w:szCs w:val="22"/>
              </w:rPr>
              <w:t>/19</w:t>
            </w:r>
          </w:p>
        </w:tc>
        <w:tc>
          <w:tcPr>
            <w:tcW w:w="7178" w:type="dxa"/>
          </w:tcPr>
          <w:p w14:paraId="0D582CD4" w14:textId="1558B790" w:rsidR="00DA7FAF" w:rsidRPr="00A9769E" w:rsidRDefault="007561DF" w:rsidP="00A976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17FF">
              <w:rPr>
                <w:rFonts w:ascii="Arial" w:hAnsi="Arial" w:cs="Arial"/>
                <w:b/>
                <w:sz w:val="22"/>
                <w:szCs w:val="22"/>
              </w:rPr>
              <w:t>Declarations of Interest</w:t>
            </w:r>
            <w:r w:rsidR="00A9769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92C76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6C17FF" w:rsidRPr="006C17FF" w14:paraId="68C28F37" w14:textId="77777777" w:rsidTr="00C55E08">
        <w:tc>
          <w:tcPr>
            <w:tcW w:w="1838" w:type="dxa"/>
          </w:tcPr>
          <w:p w14:paraId="7AF335C3" w14:textId="56A20118" w:rsidR="007561DF" w:rsidRPr="006C17FF" w:rsidRDefault="00DA7FAF" w:rsidP="006C17F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6C17FF" w:rsidRPr="006C17FF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AE3B02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6C17FF" w:rsidRPr="006C17FF">
              <w:rPr>
                <w:rFonts w:ascii="Arial" w:hAnsi="Arial" w:cs="Arial"/>
                <w:b/>
                <w:sz w:val="22"/>
                <w:szCs w:val="22"/>
              </w:rPr>
              <w:t>/19</w:t>
            </w:r>
          </w:p>
        </w:tc>
        <w:tc>
          <w:tcPr>
            <w:tcW w:w="7178" w:type="dxa"/>
          </w:tcPr>
          <w:p w14:paraId="5F626A61" w14:textId="77777777" w:rsidR="007561DF" w:rsidRPr="006C17FF" w:rsidRDefault="007561DF" w:rsidP="007561DF">
            <w:pPr>
              <w:ind w:left="33"/>
              <w:rPr>
                <w:rFonts w:ascii="Arial" w:hAnsi="Arial" w:cs="Arial"/>
                <w:b/>
                <w:sz w:val="22"/>
                <w:szCs w:val="22"/>
              </w:rPr>
            </w:pPr>
            <w:r w:rsidRPr="006C17FF">
              <w:rPr>
                <w:rFonts w:ascii="Arial" w:hAnsi="Arial" w:cs="Arial"/>
                <w:b/>
                <w:sz w:val="22"/>
                <w:szCs w:val="22"/>
              </w:rPr>
              <w:t xml:space="preserve">Public Question and Speaking Time </w:t>
            </w:r>
          </w:p>
          <w:p w14:paraId="2BFECB1B" w14:textId="052262A7" w:rsidR="00DA7FAF" w:rsidRPr="002A33D0" w:rsidRDefault="002D7858" w:rsidP="002A33D0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members of the public wishes to speak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at this time</w:t>
            </w:r>
            <w:proofErr w:type="gramEnd"/>
            <w:r w:rsidR="0023331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C17FF" w:rsidRPr="006C17FF" w14:paraId="3A0DA3F3" w14:textId="77777777" w:rsidTr="00C55E08">
        <w:tc>
          <w:tcPr>
            <w:tcW w:w="1838" w:type="dxa"/>
          </w:tcPr>
          <w:p w14:paraId="129262E5" w14:textId="453EA9F8" w:rsidR="00DB2388" w:rsidRPr="00DA7FAF" w:rsidRDefault="00AE3B02" w:rsidP="00DA7FA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6C17FF" w:rsidRPr="00DA7FAF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6C17FF" w:rsidRPr="00DA7FAF">
              <w:rPr>
                <w:rFonts w:ascii="Arial" w:hAnsi="Arial" w:cs="Arial"/>
                <w:b/>
                <w:sz w:val="22"/>
                <w:szCs w:val="22"/>
              </w:rPr>
              <w:t>/19</w:t>
            </w:r>
          </w:p>
        </w:tc>
        <w:tc>
          <w:tcPr>
            <w:tcW w:w="7178" w:type="dxa"/>
          </w:tcPr>
          <w:p w14:paraId="2883333D" w14:textId="23A09E2C" w:rsidR="00DB2388" w:rsidRPr="006C17FF" w:rsidRDefault="00AE3B02" w:rsidP="009E71C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Precept 2019/2020</w:t>
            </w:r>
          </w:p>
          <w:p w14:paraId="639F5BC2" w14:textId="19F0271C" w:rsidR="00DA7FAF" w:rsidRDefault="00DA7FAF" w:rsidP="00DB23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a) </w:t>
            </w:r>
            <w:r w:rsidR="002D7858">
              <w:rPr>
                <w:rFonts w:ascii="Arial" w:hAnsi="Arial" w:cs="Arial"/>
                <w:sz w:val="22"/>
                <w:szCs w:val="22"/>
              </w:rPr>
              <w:t>A</w:t>
            </w:r>
            <w:r w:rsidR="00DB2388" w:rsidRPr="006C17FF">
              <w:rPr>
                <w:rFonts w:ascii="Arial" w:hAnsi="Arial" w:cs="Arial"/>
                <w:sz w:val="22"/>
                <w:szCs w:val="22"/>
              </w:rPr>
              <w:t xml:space="preserve"> financial report</w:t>
            </w:r>
            <w:r w:rsidR="005E3CC1" w:rsidRPr="006C17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7858">
              <w:rPr>
                <w:rFonts w:ascii="Arial" w:hAnsi="Arial" w:cs="Arial"/>
                <w:sz w:val="22"/>
                <w:szCs w:val="22"/>
              </w:rPr>
              <w:t xml:space="preserve">was NOTED. </w:t>
            </w:r>
          </w:p>
          <w:p w14:paraId="3D9E7385" w14:textId="1D51E4E1" w:rsidR="003C694F" w:rsidRPr="003C694F" w:rsidRDefault="00DA7FAF" w:rsidP="003C694F">
            <w:pPr>
              <w:rPr>
                <w:rFonts w:asciiTheme="minorHAnsi" w:eastAsiaTheme="minorEastAsia" w:hAnsiTheme="minorHAnsi" w:cstheme="minorBidi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b) </w:t>
            </w:r>
            <w:r w:rsidR="00AE3B02">
              <w:rPr>
                <w:rFonts w:ascii="Arial" w:hAnsi="Arial" w:cs="Arial"/>
                <w:sz w:val="22"/>
                <w:szCs w:val="22"/>
              </w:rPr>
              <w:t>Draft budgets</w:t>
            </w:r>
            <w:r>
              <w:rPr>
                <w:rFonts w:ascii="Arial" w:hAnsi="Arial" w:cs="Arial"/>
                <w:sz w:val="22"/>
                <w:szCs w:val="22"/>
              </w:rPr>
              <w:t xml:space="preserve"> 2020/</w:t>
            </w:r>
            <w:r w:rsidR="003C694F">
              <w:rPr>
                <w:rFonts w:ascii="Arial" w:hAnsi="Arial" w:cs="Arial"/>
                <w:sz w:val="22"/>
                <w:szCs w:val="22"/>
              </w:rPr>
              <w:t xml:space="preserve">2021, </w:t>
            </w:r>
            <w:r w:rsidR="003C694F" w:rsidRPr="003C694F">
              <w:rPr>
                <w:rFonts w:ascii="Arial" w:eastAsiaTheme="minorEastAsia" w:hAnsi="Arial" w:cs="Arial"/>
                <w:iCs/>
                <w:color w:val="000000"/>
                <w:sz w:val="22"/>
                <w:szCs w:val="22"/>
                <w:lang w:val="en-GB"/>
              </w:rPr>
              <w:t xml:space="preserve">It was PROPOSED and AGREED that the </w:t>
            </w:r>
            <w:r w:rsidR="003C694F">
              <w:rPr>
                <w:rFonts w:ascii="Arial" w:eastAsiaTheme="minorEastAsia" w:hAnsi="Arial" w:cs="Arial"/>
                <w:iCs/>
                <w:color w:val="000000"/>
                <w:sz w:val="22"/>
                <w:szCs w:val="22"/>
                <w:lang w:val="en-GB"/>
              </w:rPr>
              <w:t>Youth Service Grant budget be kept at the same level</w:t>
            </w:r>
            <w:r w:rsidR="003C694F" w:rsidRPr="003C694F">
              <w:rPr>
                <w:rFonts w:ascii="Arial" w:eastAsiaTheme="minorEastAsia" w:hAnsi="Arial" w:cs="Arial"/>
                <w:iCs/>
                <w:color w:val="000000"/>
                <w:sz w:val="22"/>
                <w:szCs w:val="22"/>
                <w:lang w:val="en-GB"/>
              </w:rPr>
              <w:t>. It was PROPOSED that the DRAFT budget provided be put forward. This gave an expenditure budget of</w:t>
            </w:r>
            <w:r w:rsidR="003C694F">
              <w:rPr>
                <w:rFonts w:ascii="Arial" w:eastAsiaTheme="minorEastAsia" w:hAnsi="Arial" w:cs="Arial"/>
                <w:iCs/>
                <w:color w:val="000000"/>
                <w:sz w:val="22"/>
                <w:szCs w:val="22"/>
                <w:lang w:val="en-GB"/>
              </w:rPr>
              <w:t xml:space="preserve"> </w:t>
            </w:r>
            <w:r w:rsidR="003C694F" w:rsidRPr="002127F0">
              <w:rPr>
                <w:rFonts w:ascii="Arial" w:eastAsiaTheme="minorEastAsia" w:hAnsi="Arial" w:cs="Arial"/>
                <w:iCs/>
                <w:color w:val="FF0000"/>
                <w:sz w:val="22"/>
                <w:szCs w:val="22"/>
                <w:lang w:val="en-GB"/>
              </w:rPr>
              <w:t>£1</w:t>
            </w:r>
            <w:r w:rsidR="00A76BD0">
              <w:rPr>
                <w:rFonts w:ascii="Arial" w:eastAsiaTheme="minorEastAsia" w:hAnsi="Arial" w:cs="Arial"/>
                <w:iCs/>
                <w:color w:val="FF0000"/>
                <w:sz w:val="22"/>
                <w:szCs w:val="22"/>
                <w:lang w:val="en-GB"/>
              </w:rPr>
              <w:t>2</w:t>
            </w:r>
            <w:r w:rsidR="003C694F" w:rsidRPr="002127F0">
              <w:rPr>
                <w:rFonts w:ascii="Arial" w:eastAsiaTheme="minorEastAsia" w:hAnsi="Arial" w:cs="Arial"/>
                <w:iCs/>
                <w:color w:val="FF0000"/>
                <w:sz w:val="22"/>
                <w:szCs w:val="22"/>
                <w:lang w:val="en-GB"/>
              </w:rPr>
              <w:t>,</w:t>
            </w:r>
            <w:r w:rsidR="00A76BD0">
              <w:rPr>
                <w:rFonts w:ascii="Arial" w:eastAsiaTheme="minorEastAsia" w:hAnsi="Arial" w:cs="Arial"/>
                <w:iCs/>
                <w:color w:val="FF0000"/>
                <w:sz w:val="22"/>
                <w:szCs w:val="22"/>
                <w:lang w:val="en-GB"/>
              </w:rPr>
              <w:t>285</w:t>
            </w:r>
            <w:r w:rsidR="003C694F" w:rsidRPr="002127F0">
              <w:rPr>
                <w:rFonts w:ascii="Arial" w:eastAsiaTheme="minorEastAsia" w:hAnsi="Arial" w:cs="Arial"/>
                <w:iCs/>
                <w:color w:val="FF0000"/>
                <w:sz w:val="22"/>
                <w:szCs w:val="22"/>
                <w:lang w:val="en-GB"/>
              </w:rPr>
              <w:t xml:space="preserve"> </w:t>
            </w:r>
            <w:r w:rsidR="003C694F" w:rsidRPr="003C694F">
              <w:rPr>
                <w:rFonts w:ascii="Arial" w:eastAsiaTheme="minorEastAsia" w:hAnsi="Arial" w:cs="Arial"/>
                <w:iCs/>
                <w:color w:val="000000"/>
                <w:sz w:val="22"/>
                <w:szCs w:val="22"/>
                <w:lang w:val="en-GB"/>
              </w:rPr>
              <w:t xml:space="preserve">this was </w:t>
            </w:r>
            <w:r w:rsidR="003C694F">
              <w:rPr>
                <w:rFonts w:ascii="Arial" w:eastAsiaTheme="minorEastAsia" w:hAnsi="Arial" w:cs="Arial"/>
                <w:iCs/>
                <w:color w:val="000000"/>
                <w:sz w:val="22"/>
                <w:szCs w:val="22"/>
                <w:lang w:val="en-GB"/>
              </w:rPr>
              <w:t xml:space="preserve">SECONDED and </w:t>
            </w:r>
            <w:r w:rsidR="003C694F" w:rsidRPr="003C694F">
              <w:rPr>
                <w:rFonts w:ascii="Arial" w:eastAsiaTheme="minorEastAsia" w:hAnsi="Arial" w:cs="Arial"/>
                <w:iCs/>
                <w:color w:val="000000"/>
                <w:sz w:val="22"/>
                <w:szCs w:val="22"/>
                <w:lang w:val="en-GB"/>
              </w:rPr>
              <w:t xml:space="preserve">RESOLVED. </w:t>
            </w:r>
          </w:p>
          <w:p w14:paraId="14E897A0" w14:textId="02C29C32" w:rsidR="003C694F" w:rsidRPr="006C17FF" w:rsidRDefault="003C694F" w:rsidP="003C694F">
            <w:pPr>
              <w:rPr>
                <w:rFonts w:ascii="Arial" w:hAnsi="Arial" w:cs="Arial"/>
                <w:sz w:val="22"/>
                <w:szCs w:val="22"/>
              </w:rPr>
            </w:pPr>
            <w:r w:rsidRPr="003C694F">
              <w:rPr>
                <w:rFonts w:ascii="Arial" w:eastAsiaTheme="minorEastAsia" w:hAnsi="Arial" w:cs="Arial"/>
                <w:i/>
                <w:iCs/>
                <w:color w:val="000000"/>
                <w:sz w:val="22"/>
                <w:szCs w:val="22"/>
                <w:lang w:val="en-GB"/>
              </w:rPr>
              <w:t xml:space="preserve">c) </w:t>
            </w:r>
            <w:r w:rsidRPr="003C694F">
              <w:rPr>
                <w:rFonts w:ascii="Arial" w:eastAsiaTheme="minorEastAsia" w:hAnsi="Arial" w:cs="Arial"/>
                <w:sz w:val="22"/>
                <w:szCs w:val="22"/>
                <w:lang w:val="en-GB"/>
              </w:rPr>
              <w:t>No capital expenditure projects were suggested at this time.</w:t>
            </w:r>
          </w:p>
        </w:tc>
      </w:tr>
      <w:tr w:rsidR="006C17FF" w:rsidRPr="006C17FF" w14:paraId="3B41455F" w14:textId="77777777" w:rsidTr="00C55E08">
        <w:tc>
          <w:tcPr>
            <w:tcW w:w="1838" w:type="dxa"/>
          </w:tcPr>
          <w:p w14:paraId="1033B918" w14:textId="1B04B6B2" w:rsidR="00040C08" w:rsidRPr="00EB377B" w:rsidRDefault="00AE3B02" w:rsidP="00EB377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6C17FF" w:rsidRPr="00EB377B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>6/</w:t>
            </w:r>
            <w:r w:rsidR="006C17FF" w:rsidRPr="00EB377B"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7178" w:type="dxa"/>
          </w:tcPr>
          <w:p w14:paraId="73288D61" w14:textId="77777777" w:rsidR="00EB377B" w:rsidRDefault="00AE3B02" w:rsidP="00EB377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Items for information only</w:t>
            </w:r>
          </w:p>
          <w:p w14:paraId="18671A99" w14:textId="5A879605" w:rsidR="00AE3B02" w:rsidRDefault="00FE7DC8" w:rsidP="00EB37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42 visual impaired people </w:t>
            </w:r>
            <w:r w:rsidR="003C694F">
              <w:rPr>
                <w:rFonts w:ascii="Arial" w:hAnsi="Arial" w:cs="Arial"/>
                <w:sz w:val="22"/>
                <w:szCs w:val="22"/>
              </w:rPr>
              <w:t xml:space="preserve">living in </w:t>
            </w:r>
            <w:r>
              <w:rPr>
                <w:rFonts w:ascii="Arial" w:hAnsi="Arial" w:cs="Arial"/>
                <w:sz w:val="22"/>
                <w:szCs w:val="22"/>
              </w:rPr>
              <w:t xml:space="preserve">Oxfordshire, </w:t>
            </w:r>
            <w:r w:rsidR="00A9769E">
              <w:rPr>
                <w:rFonts w:ascii="Arial" w:hAnsi="Arial" w:cs="Arial"/>
                <w:sz w:val="22"/>
                <w:szCs w:val="22"/>
              </w:rPr>
              <w:t>discussion</w:t>
            </w:r>
            <w:r w:rsidR="003C694F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A9769E">
              <w:rPr>
                <w:rFonts w:ascii="Arial" w:hAnsi="Arial" w:cs="Arial"/>
                <w:sz w:val="22"/>
                <w:szCs w:val="22"/>
              </w:rPr>
              <w:t xml:space="preserve">organizing an </w:t>
            </w:r>
            <w:r>
              <w:rPr>
                <w:rFonts w:ascii="Arial" w:hAnsi="Arial" w:cs="Arial"/>
                <w:sz w:val="22"/>
                <w:szCs w:val="22"/>
              </w:rPr>
              <w:t>audio described cinema</w:t>
            </w:r>
            <w:r w:rsidR="003C694F">
              <w:rPr>
                <w:rFonts w:ascii="Arial" w:hAnsi="Arial" w:cs="Arial"/>
                <w:sz w:val="22"/>
                <w:szCs w:val="22"/>
              </w:rPr>
              <w:t xml:space="preserve"> in Corn Exchange</w:t>
            </w:r>
          </w:p>
          <w:p w14:paraId="4B4543A7" w14:textId="38A08F65" w:rsidR="00AE3B02" w:rsidRPr="009C14AC" w:rsidRDefault="00FE7DC8" w:rsidP="00EB37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OCC released funding pot, Oxfordshire </w:t>
            </w:r>
            <w:r w:rsidR="003C694F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 xml:space="preserve">lay </w:t>
            </w:r>
            <w:r w:rsidR="002127F0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ssociation, applying grant to fund youth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centre</w:t>
            </w:r>
            <w:proofErr w:type="spellEnd"/>
            <w:r w:rsidR="003C694F">
              <w:rPr>
                <w:rFonts w:ascii="Arial" w:hAnsi="Arial" w:cs="Arial"/>
                <w:sz w:val="22"/>
                <w:szCs w:val="22"/>
              </w:rPr>
              <w:t xml:space="preserve"> in Faringdon, </w:t>
            </w:r>
            <w:r w:rsidR="002127F0">
              <w:rPr>
                <w:rFonts w:ascii="Arial" w:hAnsi="Arial" w:cs="Arial"/>
                <w:sz w:val="22"/>
                <w:szCs w:val="22"/>
              </w:rPr>
              <w:t xml:space="preserve">it was AGREED for </w:t>
            </w:r>
            <w:r w:rsidR="003C694F">
              <w:rPr>
                <w:rFonts w:ascii="Arial" w:hAnsi="Arial" w:cs="Arial"/>
                <w:sz w:val="22"/>
                <w:szCs w:val="22"/>
              </w:rPr>
              <w:t xml:space="preserve">Clerk to </w:t>
            </w:r>
            <w:r>
              <w:rPr>
                <w:rFonts w:ascii="Arial" w:hAnsi="Arial" w:cs="Arial"/>
                <w:sz w:val="22"/>
                <w:szCs w:val="22"/>
              </w:rPr>
              <w:t>write in support of application</w:t>
            </w:r>
          </w:p>
        </w:tc>
      </w:tr>
      <w:tr w:rsidR="006C17FF" w:rsidRPr="006C17FF" w14:paraId="66395B57" w14:textId="77777777" w:rsidTr="00C55E08">
        <w:tc>
          <w:tcPr>
            <w:tcW w:w="1838" w:type="dxa"/>
          </w:tcPr>
          <w:p w14:paraId="68C864D2" w14:textId="30F6CFE5" w:rsidR="00745B7F" w:rsidRPr="00455979" w:rsidRDefault="00AE3B02" w:rsidP="0045597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6C17FF" w:rsidRPr="00455979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6C17FF" w:rsidRPr="00455979">
              <w:rPr>
                <w:rFonts w:ascii="Arial" w:hAnsi="Arial" w:cs="Arial"/>
                <w:b/>
                <w:sz w:val="22"/>
                <w:szCs w:val="22"/>
              </w:rPr>
              <w:t>/19</w:t>
            </w:r>
          </w:p>
        </w:tc>
        <w:tc>
          <w:tcPr>
            <w:tcW w:w="7178" w:type="dxa"/>
          </w:tcPr>
          <w:p w14:paraId="7CDDF27C" w14:textId="77777777" w:rsidR="00AE3B02" w:rsidRDefault="00AE3B02" w:rsidP="00902AA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Be Free Young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Carers</w:t>
            </w:r>
            <w:proofErr w:type="spellEnd"/>
          </w:p>
          <w:p w14:paraId="6AD0C598" w14:textId="0C4FD616" w:rsidR="00FE7DC8" w:rsidRPr="009C14AC" w:rsidRDefault="00FE7DC8" w:rsidP="00902A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 was PROPOSED to support the r</w:t>
            </w:r>
            <w:r w:rsidR="00AE3B02">
              <w:rPr>
                <w:rFonts w:ascii="Arial" w:hAnsi="Arial" w:cs="Arial"/>
                <w:sz w:val="22"/>
                <w:szCs w:val="22"/>
              </w:rPr>
              <w:t xml:space="preserve">ecommendation from the Grants </w:t>
            </w:r>
            <w:proofErr w:type="spellStart"/>
            <w:r w:rsidR="00AE3B02">
              <w:rPr>
                <w:rFonts w:ascii="Arial" w:hAnsi="Arial" w:cs="Arial"/>
                <w:sz w:val="22"/>
                <w:szCs w:val="22"/>
              </w:rPr>
              <w:t>sub committee</w:t>
            </w:r>
            <w:proofErr w:type="spellEnd"/>
            <w:r w:rsidR="00AE3B02">
              <w:rPr>
                <w:rFonts w:ascii="Arial" w:hAnsi="Arial" w:cs="Arial"/>
                <w:sz w:val="22"/>
                <w:szCs w:val="22"/>
              </w:rPr>
              <w:t xml:space="preserve"> to award a grant of £1600 to Be Free Young </w:t>
            </w:r>
            <w:proofErr w:type="spellStart"/>
            <w:r w:rsidR="00AE3B02">
              <w:rPr>
                <w:rFonts w:ascii="Arial" w:hAnsi="Arial" w:cs="Arial"/>
                <w:sz w:val="22"/>
                <w:szCs w:val="22"/>
              </w:rPr>
              <w:t>Carers</w:t>
            </w:r>
            <w:proofErr w:type="spellEnd"/>
            <w:r w:rsidR="000555F8">
              <w:rPr>
                <w:rFonts w:ascii="Arial" w:hAnsi="Arial" w:cs="Arial"/>
                <w:sz w:val="22"/>
                <w:szCs w:val="22"/>
              </w:rPr>
              <w:t xml:space="preserve"> from the youth grants fund</w:t>
            </w:r>
            <w:r>
              <w:rPr>
                <w:rFonts w:ascii="Arial" w:hAnsi="Arial" w:cs="Arial"/>
                <w:sz w:val="22"/>
                <w:szCs w:val="22"/>
              </w:rPr>
              <w:t xml:space="preserve"> this was SECONDED and RESOLVED</w:t>
            </w:r>
          </w:p>
        </w:tc>
      </w:tr>
      <w:tr w:rsidR="006C17FF" w:rsidRPr="006C17FF" w14:paraId="6BA4F578" w14:textId="77777777" w:rsidTr="00C55E08">
        <w:tc>
          <w:tcPr>
            <w:tcW w:w="1838" w:type="dxa"/>
          </w:tcPr>
          <w:p w14:paraId="39876AEE" w14:textId="0F859A5A" w:rsidR="00767985" w:rsidRPr="00FB5A32" w:rsidRDefault="000555F8" w:rsidP="00FB5A3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6C17FF" w:rsidRPr="00FB5A32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6C17FF" w:rsidRPr="00FB5A32">
              <w:rPr>
                <w:rFonts w:ascii="Arial" w:hAnsi="Arial" w:cs="Arial"/>
                <w:b/>
                <w:sz w:val="22"/>
                <w:szCs w:val="22"/>
              </w:rPr>
              <w:t>/19</w:t>
            </w:r>
          </w:p>
        </w:tc>
        <w:tc>
          <w:tcPr>
            <w:tcW w:w="7178" w:type="dxa"/>
          </w:tcPr>
          <w:p w14:paraId="63E88BAA" w14:textId="6FB3E0B0" w:rsidR="006944BC" w:rsidRDefault="000555F8" w:rsidP="00C93D1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Art Workshops</w:t>
            </w:r>
          </w:p>
          <w:p w14:paraId="1B1E11FE" w14:textId="0786C531" w:rsidR="000555F8" w:rsidRPr="009C14AC" w:rsidRDefault="00C53CEA" w:rsidP="00C93D1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53CEA">
              <w:rPr>
                <w:rFonts w:ascii="Arial" w:hAnsi="Arial" w:cs="Arial"/>
                <w:bCs/>
                <w:sz w:val="22"/>
                <w:szCs w:val="22"/>
              </w:rPr>
              <w:t>Members were updated that the youth workshop had to be cancelled in December. They have been rescheduled for Easter 2020.</w:t>
            </w:r>
          </w:p>
        </w:tc>
      </w:tr>
    </w:tbl>
    <w:p w14:paraId="52D3F084" w14:textId="71A71534" w:rsidR="006275EE" w:rsidRPr="00982DBD" w:rsidRDefault="00C55E08" w:rsidP="00C55E08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 xml:space="preserve">The meeting closed at </w:t>
      </w:r>
      <w:r w:rsidR="000555F8">
        <w:rPr>
          <w:rFonts w:ascii="Arial" w:hAnsi="Arial" w:cs="Arial"/>
          <w:b/>
          <w:bCs/>
          <w:sz w:val="22"/>
          <w:szCs w:val="22"/>
        </w:rPr>
        <w:t xml:space="preserve">  </w:t>
      </w:r>
      <w:r w:rsidR="00FE7DC8">
        <w:rPr>
          <w:rFonts w:ascii="Arial" w:hAnsi="Arial" w:cs="Arial"/>
          <w:b/>
          <w:bCs/>
          <w:sz w:val="22"/>
          <w:szCs w:val="22"/>
        </w:rPr>
        <w:t>7:19</w:t>
      </w:r>
      <w:r>
        <w:rPr>
          <w:rFonts w:ascii="Arial" w:hAnsi="Arial" w:cs="Arial"/>
          <w:b/>
          <w:bCs/>
          <w:sz w:val="22"/>
          <w:szCs w:val="22"/>
        </w:rPr>
        <w:t>pm</w:t>
      </w:r>
      <w:r w:rsidR="006275EE" w:rsidRPr="006C17FF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6275EE">
        <w:rPr>
          <w:rFonts w:ascii="Arial" w:hAnsi="Arial" w:cs="Arial"/>
        </w:rPr>
        <w:t xml:space="preserve">      </w:t>
      </w:r>
      <w:r w:rsidR="000A6845">
        <w:rPr>
          <w:rFonts w:ascii="Arial" w:hAnsi="Arial" w:cs="Arial"/>
        </w:rPr>
        <w:t xml:space="preserve">            </w:t>
      </w:r>
      <w:r w:rsidR="006275EE">
        <w:rPr>
          <w:rFonts w:ascii="Arial" w:hAnsi="Arial" w:cs="Arial"/>
        </w:rPr>
        <w:t xml:space="preserve"> </w:t>
      </w:r>
    </w:p>
    <w:sectPr w:rsidR="006275EE" w:rsidRPr="00982D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7A343" w14:textId="77777777" w:rsidR="00256123" w:rsidRDefault="00256123" w:rsidP="007001D8">
      <w:r>
        <w:separator/>
      </w:r>
    </w:p>
  </w:endnote>
  <w:endnote w:type="continuationSeparator" w:id="0">
    <w:p w14:paraId="2C7C8FBB" w14:textId="77777777" w:rsidR="00256123" w:rsidRDefault="00256123" w:rsidP="0070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2294D" w14:textId="77777777" w:rsidR="008F05C9" w:rsidRDefault="008F05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9F682" w14:textId="77777777" w:rsidR="008F05C9" w:rsidRDefault="008F05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18A37" w14:textId="77777777" w:rsidR="008F05C9" w:rsidRDefault="008F05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9EDB6" w14:textId="77777777" w:rsidR="00256123" w:rsidRDefault="00256123" w:rsidP="007001D8">
      <w:r>
        <w:separator/>
      </w:r>
    </w:p>
  </w:footnote>
  <w:footnote w:type="continuationSeparator" w:id="0">
    <w:p w14:paraId="10D14A6F" w14:textId="77777777" w:rsidR="00256123" w:rsidRDefault="00256123" w:rsidP="00700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C4C65" w14:textId="77777777" w:rsidR="008F05C9" w:rsidRDefault="008F05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4581385"/>
      <w:docPartObj>
        <w:docPartGallery w:val="Watermarks"/>
        <w:docPartUnique/>
      </w:docPartObj>
    </w:sdtPr>
    <w:sdtEndPr/>
    <w:sdtContent>
      <w:p w14:paraId="1FE28924" w14:textId="68D9111B" w:rsidR="008F05C9" w:rsidRDefault="00256123">
        <w:pPr>
          <w:pStyle w:val="Header"/>
        </w:pPr>
        <w:r>
          <w:rPr>
            <w:noProof/>
          </w:rPr>
          <w:pict w14:anchorId="088029B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0CA68" w14:textId="77777777" w:rsidR="008F05C9" w:rsidRDefault="008F05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7E06"/>
    <w:multiLevelType w:val="hybridMultilevel"/>
    <w:tmpl w:val="03949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C30A2"/>
    <w:multiLevelType w:val="hybridMultilevel"/>
    <w:tmpl w:val="40F421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E7C91"/>
    <w:multiLevelType w:val="hybridMultilevel"/>
    <w:tmpl w:val="1752F0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86625"/>
    <w:multiLevelType w:val="hybridMultilevel"/>
    <w:tmpl w:val="E36C59B0"/>
    <w:lvl w:ilvl="0" w:tplc="B7FE1D0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D29E5"/>
    <w:multiLevelType w:val="hybridMultilevel"/>
    <w:tmpl w:val="9E12A11A"/>
    <w:lvl w:ilvl="0" w:tplc="A4CA4F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DE134F"/>
    <w:multiLevelType w:val="hybridMultilevel"/>
    <w:tmpl w:val="D33E6DF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043FB7"/>
    <w:multiLevelType w:val="hybridMultilevel"/>
    <w:tmpl w:val="08F05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31C0F"/>
    <w:multiLevelType w:val="hybridMultilevel"/>
    <w:tmpl w:val="8DC66B9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0464AC"/>
    <w:multiLevelType w:val="hybridMultilevel"/>
    <w:tmpl w:val="006C68CC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DE22232"/>
    <w:multiLevelType w:val="hybridMultilevel"/>
    <w:tmpl w:val="159675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05FF0"/>
    <w:multiLevelType w:val="hybridMultilevel"/>
    <w:tmpl w:val="EEA270E0"/>
    <w:lvl w:ilvl="0" w:tplc="B7FE1D0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93575"/>
    <w:multiLevelType w:val="hybridMultilevel"/>
    <w:tmpl w:val="30B6F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35A6C"/>
    <w:multiLevelType w:val="hybridMultilevel"/>
    <w:tmpl w:val="4AC49970"/>
    <w:lvl w:ilvl="0" w:tplc="B7FE1D0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42A5F"/>
    <w:multiLevelType w:val="hybridMultilevel"/>
    <w:tmpl w:val="A5B478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71EF7"/>
    <w:multiLevelType w:val="hybridMultilevel"/>
    <w:tmpl w:val="E36C59B0"/>
    <w:lvl w:ilvl="0" w:tplc="B7FE1D0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91822"/>
    <w:multiLevelType w:val="hybridMultilevel"/>
    <w:tmpl w:val="674E96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A329F"/>
    <w:multiLevelType w:val="hybridMultilevel"/>
    <w:tmpl w:val="32C058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05A66"/>
    <w:multiLevelType w:val="hybridMultilevel"/>
    <w:tmpl w:val="6FEAEB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91B3A"/>
    <w:multiLevelType w:val="hybridMultilevel"/>
    <w:tmpl w:val="75EEA9F8"/>
    <w:lvl w:ilvl="0" w:tplc="B7FE1D0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1524B"/>
    <w:multiLevelType w:val="hybridMultilevel"/>
    <w:tmpl w:val="75EEA9F8"/>
    <w:lvl w:ilvl="0" w:tplc="B7FE1D0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76261"/>
    <w:multiLevelType w:val="hybridMultilevel"/>
    <w:tmpl w:val="F7D4160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4B2D3F"/>
    <w:multiLevelType w:val="hybridMultilevel"/>
    <w:tmpl w:val="26308C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7B3A6C"/>
    <w:multiLevelType w:val="hybridMultilevel"/>
    <w:tmpl w:val="674E96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94BE1"/>
    <w:multiLevelType w:val="hybridMultilevel"/>
    <w:tmpl w:val="F6B2CE30"/>
    <w:lvl w:ilvl="0" w:tplc="3080E92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BA673E"/>
    <w:multiLevelType w:val="hybridMultilevel"/>
    <w:tmpl w:val="29AE6F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41FD8"/>
    <w:multiLevelType w:val="hybridMultilevel"/>
    <w:tmpl w:val="9AD676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6B77EC7"/>
    <w:multiLevelType w:val="hybridMultilevel"/>
    <w:tmpl w:val="E36C59B0"/>
    <w:lvl w:ilvl="0" w:tplc="B7FE1D0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60B41"/>
    <w:multiLevelType w:val="hybridMultilevel"/>
    <w:tmpl w:val="E61EBC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7E7214"/>
    <w:multiLevelType w:val="hybridMultilevel"/>
    <w:tmpl w:val="696251BE"/>
    <w:lvl w:ilvl="0" w:tplc="6AE4255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93362A5A">
      <w:start w:val="1"/>
      <w:numFmt w:val="lowerLetter"/>
      <w:lvlText w:val="%2)"/>
      <w:lvlJc w:val="left"/>
      <w:pPr>
        <w:ind w:left="1440" w:hanging="720"/>
      </w:pPr>
      <w:rPr>
        <w:rFonts w:hint="default"/>
        <w:b w:val="0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4749C6"/>
    <w:multiLevelType w:val="hybridMultilevel"/>
    <w:tmpl w:val="B028A58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A452B5"/>
    <w:multiLevelType w:val="hybridMultilevel"/>
    <w:tmpl w:val="45625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DB758E"/>
    <w:multiLevelType w:val="hybridMultilevel"/>
    <w:tmpl w:val="13D8A268"/>
    <w:lvl w:ilvl="0" w:tplc="AF6424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9499A"/>
    <w:multiLevelType w:val="hybridMultilevel"/>
    <w:tmpl w:val="B13E27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372315"/>
    <w:multiLevelType w:val="hybridMultilevel"/>
    <w:tmpl w:val="3B2219CE"/>
    <w:lvl w:ilvl="0" w:tplc="51522560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31"/>
  </w:num>
  <w:num w:numId="4">
    <w:abstractNumId w:val="32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1"/>
  </w:num>
  <w:num w:numId="8">
    <w:abstractNumId w:val="13"/>
  </w:num>
  <w:num w:numId="9">
    <w:abstractNumId w:val="24"/>
  </w:num>
  <w:num w:numId="10">
    <w:abstractNumId w:val="33"/>
  </w:num>
  <w:num w:numId="11">
    <w:abstractNumId w:val="15"/>
  </w:num>
  <w:num w:numId="12">
    <w:abstractNumId w:val="22"/>
  </w:num>
  <w:num w:numId="13">
    <w:abstractNumId w:val="5"/>
  </w:num>
  <w:num w:numId="14">
    <w:abstractNumId w:val="7"/>
  </w:num>
  <w:num w:numId="15">
    <w:abstractNumId w:val="29"/>
  </w:num>
  <w:num w:numId="16">
    <w:abstractNumId w:val="9"/>
  </w:num>
  <w:num w:numId="17">
    <w:abstractNumId w:val="8"/>
  </w:num>
  <w:num w:numId="18">
    <w:abstractNumId w:val="2"/>
  </w:num>
  <w:num w:numId="19">
    <w:abstractNumId w:val="10"/>
  </w:num>
  <w:num w:numId="20">
    <w:abstractNumId w:val="3"/>
  </w:num>
  <w:num w:numId="21">
    <w:abstractNumId w:val="12"/>
  </w:num>
  <w:num w:numId="22">
    <w:abstractNumId w:val="19"/>
  </w:num>
  <w:num w:numId="23">
    <w:abstractNumId w:val="27"/>
  </w:num>
  <w:num w:numId="24">
    <w:abstractNumId w:val="1"/>
  </w:num>
  <w:num w:numId="25">
    <w:abstractNumId w:val="25"/>
  </w:num>
  <w:num w:numId="26">
    <w:abstractNumId w:val="4"/>
  </w:num>
  <w:num w:numId="27">
    <w:abstractNumId w:val="17"/>
  </w:num>
  <w:num w:numId="28">
    <w:abstractNumId w:val="26"/>
  </w:num>
  <w:num w:numId="29">
    <w:abstractNumId w:val="14"/>
  </w:num>
  <w:num w:numId="30">
    <w:abstractNumId w:val="0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30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readOnly" w:enforcement="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DF"/>
    <w:rsid w:val="00040C08"/>
    <w:rsid w:val="00040E8A"/>
    <w:rsid w:val="00043010"/>
    <w:rsid w:val="000555F8"/>
    <w:rsid w:val="0006435F"/>
    <w:rsid w:val="00071429"/>
    <w:rsid w:val="00072B34"/>
    <w:rsid w:val="0008060C"/>
    <w:rsid w:val="000874C3"/>
    <w:rsid w:val="00096D5B"/>
    <w:rsid w:val="000A6845"/>
    <w:rsid w:val="000A78CE"/>
    <w:rsid w:val="000B5DEC"/>
    <w:rsid w:val="000B7A7B"/>
    <w:rsid w:val="000D0520"/>
    <w:rsid w:val="000D48BA"/>
    <w:rsid w:val="000E3BD4"/>
    <w:rsid w:val="000F021F"/>
    <w:rsid w:val="00115CB7"/>
    <w:rsid w:val="001503B4"/>
    <w:rsid w:val="00155C64"/>
    <w:rsid w:val="00166082"/>
    <w:rsid w:val="00170287"/>
    <w:rsid w:val="00171F30"/>
    <w:rsid w:val="001E4E25"/>
    <w:rsid w:val="001E5FCF"/>
    <w:rsid w:val="00202CA5"/>
    <w:rsid w:val="002127F0"/>
    <w:rsid w:val="002148B9"/>
    <w:rsid w:val="00220156"/>
    <w:rsid w:val="00233315"/>
    <w:rsid w:val="0023724E"/>
    <w:rsid w:val="00243A0C"/>
    <w:rsid w:val="00243CF5"/>
    <w:rsid w:val="00251C52"/>
    <w:rsid w:val="00256123"/>
    <w:rsid w:val="00272773"/>
    <w:rsid w:val="00295264"/>
    <w:rsid w:val="00296ACE"/>
    <w:rsid w:val="002A33D0"/>
    <w:rsid w:val="002D7858"/>
    <w:rsid w:val="002E33E6"/>
    <w:rsid w:val="0033285A"/>
    <w:rsid w:val="003451FE"/>
    <w:rsid w:val="0035783E"/>
    <w:rsid w:val="00357BA4"/>
    <w:rsid w:val="00385B8D"/>
    <w:rsid w:val="0038741F"/>
    <w:rsid w:val="003A48C7"/>
    <w:rsid w:val="003C694F"/>
    <w:rsid w:val="003D1E24"/>
    <w:rsid w:val="003D301B"/>
    <w:rsid w:val="00403660"/>
    <w:rsid w:val="00404900"/>
    <w:rsid w:val="004230E9"/>
    <w:rsid w:val="00443537"/>
    <w:rsid w:val="00455979"/>
    <w:rsid w:val="00461FD7"/>
    <w:rsid w:val="00494857"/>
    <w:rsid w:val="004C13F4"/>
    <w:rsid w:val="00517D78"/>
    <w:rsid w:val="005208C4"/>
    <w:rsid w:val="005250B7"/>
    <w:rsid w:val="00535C7B"/>
    <w:rsid w:val="00583962"/>
    <w:rsid w:val="00592C76"/>
    <w:rsid w:val="005B064C"/>
    <w:rsid w:val="005C2976"/>
    <w:rsid w:val="005C4101"/>
    <w:rsid w:val="005E3CC1"/>
    <w:rsid w:val="00601563"/>
    <w:rsid w:val="0062747A"/>
    <w:rsid w:val="006275EE"/>
    <w:rsid w:val="00663B40"/>
    <w:rsid w:val="00667AAB"/>
    <w:rsid w:val="006805D1"/>
    <w:rsid w:val="00682203"/>
    <w:rsid w:val="00682274"/>
    <w:rsid w:val="006944BC"/>
    <w:rsid w:val="006C17FF"/>
    <w:rsid w:val="006C24AE"/>
    <w:rsid w:val="007001D8"/>
    <w:rsid w:val="007144EB"/>
    <w:rsid w:val="007431FC"/>
    <w:rsid w:val="00745B7F"/>
    <w:rsid w:val="007561DF"/>
    <w:rsid w:val="00757894"/>
    <w:rsid w:val="00761951"/>
    <w:rsid w:val="00767985"/>
    <w:rsid w:val="00791969"/>
    <w:rsid w:val="007F39E2"/>
    <w:rsid w:val="008221FA"/>
    <w:rsid w:val="00826DB2"/>
    <w:rsid w:val="0085147A"/>
    <w:rsid w:val="008813BC"/>
    <w:rsid w:val="008B43E6"/>
    <w:rsid w:val="008D662F"/>
    <w:rsid w:val="008F05C9"/>
    <w:rsid w:val="008F2241"/>
    <w:rsid w:val="00900FCF"/>
    <w:rsid w:val="00902AA7"/>
    <w:rsid w:val="009121FC"/>
    <w:rsid w:val="00914462"/>
    <w:rsid w:val="009279DA"/>
    <w:rsid w:val="00937FC2"/>
    <w:rsid w:val="009410A6"/>
    <w:rsid w:val="0097565F"/>
    <w:rsid w:val="00975E12"/>
    <w:rsid w:val="00982DBD"/>
    <w:rsid w:val="009C14AC"/>
    <w:rsid w:val="009C5C2F"/>
    <w:rsid w:val="009D4499"/>
    <w:rsid w:val="009E311C"/>
    <w:rsid w:val="009E71CD"/>
    <w:rsid w:val="00A0779B"/>
    <w:rsid w:val="00A10194"/>
    <w:rsid w:val="00A40519"/>
    <w:rsid w:val="00A53F48"/>
    <w:rsid w:val="00A55254"/>
    <w:rsid w:val="00A76BD0"/>
    <w:rsid w:val="00A840C5"/>
    <w:rsid w:val="00A90892"/>
    <w:rsid w:val="00A9769E"/>
    <w:rsid w:val="00AB746F"/>
    <w:rsid w:val="00AD4A9E"/>
    <w:rsid w:val="00AD5D7D"/>
    <w:rsid w:val="00AE3B02"/>
    <w:rsid w:val="00B0451F"/>
    <w:rsid w:val="00B045BB"/>
    <w:rsid w:val="00B2465B"/>
    <w:rsid w:val="00B448F0"/>
    <w:rsid w:val="00B66E61"/>
    <w:rsid w:val="00B769C3"/>
    <w:rsid w:val="00B83529"/>
    <w:rsid w:val="00BA530B"/>
    <w:rsid w:val="00BB5F8D"/>
    <w:rsid w:val="00BB61D9"/>
    <w:rsid w:val="00BC4E7B"/>
    <w:rsid w:val="00BE26A7"/>
    <w:rsid w:val="00BF7A1B"/>
    <w:rsid w:val="00C107D7"/>
    <w:rsid w:val="00C11A42"/>
    <w:rsid w:val="00C26D12"/>
    <w:rsid w:val="00C36C35"/>
    <w:rsid w:val="00C44142"/>
    <w:rsid w:val="00C4475A"/>
    <w:rsid w:val="00C53CEA"/>
    <w:rsid w:val="00C55E08"/>
    <w:rsid w:val="00C71F77"/>
    <w:rsid w:val="00C74530"/>
    <w:rsid w:val="00C75F96"/>
    <w:rsid w:val="00C7750E"/>
    <w:rsid w:val="00C8182E"/>
    <w:rsid w:val="00C8609D"/>
    <w:rsid w:val="00C931E3"/>
    <w:rsid w:val="00C93D11"/>
    <w:rsid w:val="00C9736E"/>
    <w:rsid w:val="00CA1EBC"/>
    <w:rsid w:val="00CA5B57"/>
    <w:rsid w:val="00CD4077"/>
    <w:rsid w:val="00CE7BF1"/>
    <w:rsid w:val="00D26F9B"/>
    <w:rsid w:val="00D65B99"/>
    <w:rsid w:val="00D65F05"/>
    <w:rsid w:val="00D7704A"/>
    <w:rsid w:val="00DA7FAF"/>
    <w:rsid w:val="00DB2388"/>
    <w:rsid w:val="00DC2E58"/>
    <w:rsid w:val="00DD7B43"/>
    <w:rsid w:val="00E10880"/>
    <w:rsid w:val="00E20C1D"/>
    <w:rsid w:val="00E361AE"/>
    <w:rsid w:val="00E82BAF"/>
    <w:rsid w:val="00E94E79"/>
    <w:rsid w:val="00EA3F58"/>
    <w:rsid w:val="00EB377B"/>
    <w:rsid w:val="00ED22E4"/>
    <w:rsid w:val="00EE2EFD"/>
    <w:rsid w:val="00F12703"/>
    <w:rsid w:val="00F23B83"/>
    <w:rsid w:val="00F463A1"/>
    <w:rsid w:val="00F7186B"/>
    <w:rsid w:val="00FA28D9"/>
    <w:rsid w:val="00FB5A32"/>
    <w:rsid w:val="00FE0736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014B5B4"/>
  <w15:docId w15:val="{7A89AD20-93E7-4A8E-A273-DC727EC4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1D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56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61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561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5E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001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1D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01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1D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3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ringdontowncouncil.gov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7844D-FE38-407F-B5E4-1099FE10B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Rebekah Pugh</dc:creator>
  <cp:lastModifiedBy>Sally Thurston</cp:lastModifiedBy>
  <cp:revision>5</cp:revision>
  <cp:lastPrinted>2019-11-07T09:42:00Z</cp:lastPrinted>
  <dcterms:created xsi:type="dcterms:W3CDTF">2019-11-07T09:50:00Z</dcterms:created>
  <dcterms:modified xsi:type="dcterms:W3CDTF">2019-11-28T16:11:00Z</dcterms:modified>
</cp:coreProperties>
</file>