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7827F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6262F62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6F2B37D8" w14:textId="7BD592D2" w:rsidR="001B24EC" w:rsidRPr="00A518F2" w:rsidRDefault="005D5EE2" w:rsidP="009250B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9250B5">
        <w:rPr>
          <w:rFonts w:eastAsia="Times New Roman" w:cs="Arial"/>
          <w:b/>
          <w:szCs w:val="21"/>
        </w:rPr>
        <w:t>FARINGDON TOWN COUNCIL</w:t>
      </w:r>
    </w:p>
    <w:p w14:paraId="680A3BFF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BACA071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58940416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416DB5B4" w14:textId="77777777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>ACCOUNTS FOR THE YEAR ENDED 31 MARCH 2018</w:t>
      </w:r>
    </w:p>
    <w:p w14:paraId="28E0A1F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4CB17570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62267778" w14:textId="77777777" w:rsidR="009250B5" w:rsidRDefault="00A518F2" w:rsidP="00706C79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9250B5">
        <w:rPr>
          <w:rFonts w:cs="Arial"/>
          <w:b/>
        </w:rPr>
        <w:t>The audit of accou</w:t>
      </w:r>
      <w:r w:rsidR="00FC3DE4" w:rsidRPr="009250B5">
        <w:rPr>
          <w:rFonts w:cs="Arial"/>
          <w:b/>
        </w:rPr>
        <w:t xml:space="preserve">nts for </w:t>
      </w:r>
      <w:r w:rsidR="009250B5">
        <w:rPr>
          <w:rFonts w:cs="Arial"/>
          <w:b/>
        </w:rPr>
        <w:t>FARINGDON TOWN COUNCIL</w:t>
      </w:r>
    </w:p>
    <w:p w14:paraId="628C8DDB" w14:textId="24D38873" w:rsidR="00A518F2" w:rsidRPr="009250B5" w:rsidRDefault="00A518F2" w:rsidP="009250B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9250B5">
        <w:rPr>
          <w:rFonts w:cs="Arial"/>
          <w:b/>
        </w:rPr>
        <w:t>for the year ended 31 March 2018 has been completed and the accounts have been published.</w:t>
      </w:r>
    </w:p>
    <w:p w14:paraId="452B046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E545782" w14:textId="2EF61EB3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</w:t>
      </w:r>
      <w:proofErr w:type="gramStart"/>
      <w:r w:rsidRPr="00A518F2">
        <w:rPr>
          <w:rFonts w:cs="Arial"/>
          <w:b/>
        </w:rPr>
        <w:t>in the area of</w:t>
      </w:r>
      <w:proofErr w:type="gramEnd"/>
      <w:r w:rsidRPr="00A518F2">
        <w:rPr>
          <w:rFonts w:cs="Arial"/>
          <w:b/>
        </w:rPr>
        <w:t xml:space="preserve"> </w:t>
      </w:r>
      <w:r w:rsidR="009250B5">
        <w:rPr>
          <w:rFonts w:cs="Arial"/>
          <w:b/>
        </w:rPr>
        <w:t>GREAT FARINGDON</w:t>
      </w:r>
    </w:p>
    <w:p w14:paraId="24ADCE46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3ACF282D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8450A88" w14:textId="20B03783" w:rsidR="00A518F2" w:rsidRPr="00A518F2" w:rsidRDefault="009250B5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SALLY THURSTON</w:t>
      </w:r>
    </w:p>
    <w:p w14:paraId="4BB1E87C" w14:textId="590FAF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0330B82A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08FA7EC" w14:textId="77777777" w:rsidR="0043297D" w:rsidRDefault="0043297D" w:rsidP="009250B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The Pump House</w:t>
      </w:r>
    </w:p>
    <w:p w14:paraId="154E702A" w14:textId="4EB302DC" w:rsidR="0043297D" w:rsidRDefault="0043297D" w:rsidP="0043297D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5 Market Place</w:t>
      </w:r>
    </w:p>
    <w:p w14:paraId="186599AD" w14:textId="3BA7494F" w:rsidR="0043297D" w:rsidRDefault="0043297D" w:rsidP="0043297D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 xml:space="preserve">Faringdon </w:t>
      </w:r>
    </w:p>
    <w:p w14:paraId="048FE7E6" w14:textId="2B5F1EBE" w:rsidR="00FC3DE4" w:rsidRDefault="0043297D" w:rsidP="0043297D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SN7 7HL</w:t>
      </w:r>
    </w:p>
    <w:p w14:paraId="1FC00DCA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9115177" w14:textId="77777777" w:rsidR="0043297D" w:rsidRPr="00E42EA6" w:rsidRDefault="0043297D" w:rsidP="00E42EA6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E42EA6">
        <w:rPr>
          <w:rFonts w:cs="Arial"/>
          <w:b/>
        </w:rPr>
        <w:t xml:space="preserve">01367240281 </w:t>
      </w:r>
    </w:p>
    <w:p w14:paraId="5D1BE5AB" w14:textId="2EE27E8E" w:rsidR="0043297D" w:rsidRDefault="00AF75E0" w:rsidP="0043297D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hyperlink r:id="rId5" w:history="1">
        <w:r w:rsidR="0043297D" w:rsidRPr="00E1003B">
          <w:rPr>
            <w:rStyle w:val="Hyperlink"/>
            <w:rFonts w:cs="Arial"/>
            <w:b/>
          </w:rPr>
          <w:t>office@faringdontowncouncil.gov.uk</w:t>
        </w:r>
      </w:hyperlink>
    </w:p>
    <w:p w14:paraId="23F17374" w14:textId="6D1C233C" w:rsidR="00FC3DE4" w:rsidRPr="00A518F2" w:rsidRDefault="0043297D" w:rsidP="0043297D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 xml:space="preserve">9.30am to 4pm Mon to Fri </w:t>
      </w:r>
    </w:p>
    <w:p w14:paraId="00E6F8A5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37DD7AB4" w14:textId="528C5EE1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43297D">
        <w:rPr>
          <w:rFonts w:cs="Arial"/>
          <w:b/>
        </w:rPr>
        <w:t>0.30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46B91E0A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6C231FC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23046DE9" w14:textId="096B4A15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43297D">
        <w:rPr>
          <w:rFonts w:cs="Arial"/>
          <w:b/>
        </w:rPr>
        <w:t>Sally Thurston</w:t>
      </w:r>
    </w:p>
    <w:p w14:paraId="7BF9438E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24A19C78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7B2488DD" w14:textId="560EEE63" w:rsidR="00A518F2" w:rsidRDefault="00A21E65" w:rsidP="00AF75E0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43297D">
        <w:rPr>
          <w:rFonts w:cs="Arial"/>
          <w:b/>
        </w:rPr>
        <w:t>24</w:t>
      </w:r>
      <w:r w:rsidR="0043297D" w:rsidRPr="0043297D">
        <w:rPr>
          <w:rFonts w:cs="Arial"/>
          <w:b/>
          <w:vertAlign w:val="superscript"/>
        </w:rPr>
        <w:t>th</w:t>
      </w:r>
      <w:r w:rsidR="0043297D">
        <w:rPr>
          <w:rFonts w:cs="Arial"/>
          <w:b/>
        </w:rPr>
        <w:t xml:space="preserve"> September 2018</w:t>
      </w:r>
    </w:p>
    <w:p w14:paraId="15DC3637" w14:textId="3C18A530" w:rsidR="00AF75E0" w:rsidRDefault="00AF75E0" w:rsidP="00AF75E0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</w:p>
    <w:p w14:paraId="1885E7AD" w14:textId="64158507" w:rsidR="00AF75E0" w:rsidRDefault="00AF75E0" w:rsidP="00AF75E0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</w:p>
    <w:p w14:paraId="289D4BB0" w14:textId="356D793A" w:rsidR="00AF75E0" w:rsidRDefault="00AF75E0" w:rsidP="00AF75E0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</w:p>
    <w:p w14:paraId="43D07B30" w14:textId="77777777" w:rsidR="00AF75E0" w:rsidRPr="00AF75E0" w:rsidRDefault="00AF75E0" w:rsidP="00AF75E0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bookmarkStart w:id="0" w:name="_GoBack"/>
      <w:bookmarkEnd w:id="0"/>
    </w:p>
    <w:sectPr w:rsidR="00AF75E0" w:rsidRPr="00AF75E0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1B24EC"/>
    <w:rsid w:val="002B1374"/>
    <w:rsid w:val="003C6E14"/>
    <w:rsid w:val="003F61C9"/>
    <w:rsid w:val="0043297D"/>
    <w:rsid w:val="00496DB1"/>
    <w:rsid w:val="00547F20"/>
    <w:rsid w:val="005D5EE2"/>
    <w:rsid w:val="008C289C"/>
    <w:rsid w:val="009250B5"/>
    <w:rsid w:val="009528BA"/>
    <w:rsid w:val="00A21E65"/>
    <w:rsid w:val="00A518F2"/>
    <w:rsid w:val="00AE15AB"/>
    <w:rsid w:val="00AF75E0"/>
    <w:rsid w:val="00CF3CB9"/>
    <w:rsid w:val="00D7717E"/>
    <w:rsid w:val="00E15BB0"/>
    <w:rsid w:val="00E42EA6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233F"/>
  <w15:docId w15:val="{832C35BF-3053-45D7-885A-EF3A068F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9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aringdontown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Sally</cp:lastModifiedBy>
  <cp:revision>5</cp:revision>
  <cp:lastPrinted>2018-09-24T11:49:00Z</cp:lastPrinted>
  <dcterms:created xsi:type="dcterms:W3CDTF">2018-09-24T11:49:00Z</dcterms:created>
  <dcterms:modified xsi:type="dcterms:W3CDTF">2018-09-24T11:52:00Z</dcterms:modified>
</cp:coreProperties>
</file>