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E" w:rsidRPr="00A55677" w:rsidRDefault="004D669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5677" w:rsidRPr="00A55677">
        <w:rPr>
          <w:rFonts w:ascii="Arial" w:hAnsi="Arial" w:cs="Arial"/>
        </w:rPr>
        <w:t xml:space="preserve"> January 2018</w:t>
      </w:r>
    </w:p>
    <w:p w:rsidR="00A55677" w:rsidRPr="00A55677" w:rsidRDefault="004D6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The </w:t>
      </w:r>
      <w:r w:rsidR="00A55677" w:rsidRPr="00A55677">
        <w:rPr>
          <w:rFonts w:ascii="Arial" w:hAnsi="Arial" w:cs="Arial"/>
        </w:rPr>
        <w:t xml:space="preserve">Chairman and Councillors </w:t>
      </w:r>
      <w:r>
        <w:rPr>
          <w:rFonts w:ascii="Arial" w:hAnsi="Arial" w:cs="Arial"/>
        </w:rPr>
        <w:t xml:space="preserve">of </w:t>
      </w:r>
      <w:r w:rsidR="00A55677" w:rsidRPr="00A55677">
        <w:rPr>
          <w:rFonts w:ascii="Arial" w:hAnsi="Arial" w:cs="Arial"/>
        </w:rPr>
        <w:t>Faringdon Town Council</w:t>
      </w:r>
    </w:p>
    <w:p w:rsidR="00A55677" w:rsidRPr="00A55677" w:rsidRDefault="00E73ECE" w:rsidP="00A556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DISTRICT COUNCILLOR’S REPORT -</w:t>
      </w:r>
      <w:r w:rsidR="00A55677" w:rsidRPr="00A55677">
        <w:rPr>
          <w:rFonts w:ascii="Arial" w:hAnsi="Arial" w:cs="Arial"/>
          <w:b/>
          <w:u w:val="single"/>
        </w:rPr>
        <w:t xml:space="preserve"> TOWN COUNCIL </w:t>
      </w:r>
      <w:r w:rsidR="004D6697">
        <w:rPr>
          <w:rFonts w:ascii="Arial" w:hAnsi="Arial" w:cs="Arial"/>
          <w:b/>
          <w:u w:val="single"/>
        </w:rPr>
        <w:t xml:space="preserve">MEETING </w:t>
      </w:r>
      <w:r w:rsidR="00A55677" w:rsidRPr="00A55677">
        <w:rPr>
          <w:rFonts w:ascii="Arial" w:hAnsi="Arial" w:cs="Arial"/>
          <w:b/>
          <w:u w:val="single"/>
        </w:rPr>
        <w:t>10 JANUARY 2018</w:t>
      </w:r>
    </w:p>
    <w:p w:rsidR="00A55677" w:rsidRDefault="006646F4" w:rsidP="006646F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1D1A">
        <w:rPr>
          <w:rFonts w:ascii="Arial" w:hAnsi="Arial" w:cs="Arial"/>
        </w:rPr>
        <w:t xml:space="preserve"> </w:t>
      </w:r>
      <w:r w:rsidR="00E41D1A" w:rsidRPr="00E41D1A">
        <w:rPr>
          <w:rFonts w:ascii="Arial" w:hAnsi="Arial" w:cs="Arial"/>
          <w:b/>
        </w:rPr>
        <w:t>Vale</w:t>
      </w:r>
      <w:r w:rsidRPr="00E41D1A">
        <w:rPr>
          <w:rFonts w:ascii="Arial" w:hAnsi="Arial" w:cs="Arial"/>
          <w:b/>
        </w:rPr>
        <w:t xml:space="preserve"> </w:t>
      </w:r>
      <w:r w:rsidR="00A55677" w:rsidRPr="00E41D1A">
        <w:rPr>
          <w:rFonts w:ascii="Arial" w:hAnsi="Arial" w:cs="Arial"/>
          <w:b/>
        </w:rPr>
        <w:t>Council</w:t>
      </w:r>
      <w:r w:rsidR="00E41D1A">
        <w:rPr>
          <w:rFonts w:ascii="Arial" w:hAnsi="Arial" w:cs="Arial"/>
        </w:rPr>
        <w:t>.  A</w:t>
      </w:r>
      <w:r w:rsidR="00A55677" w:rsidRPr="00A55677">
        <w:rPr>
          <w:rFonts w:ascii="Arial" w:hAnsi="Arial" w:cs="Arial"/>
        </w:rPr>
        <w:t>t its meeting on 13 Dec</w:t>
      </w:r>
      <w:r w:rsidR="00466E86">
        <w:rPr>
          <w:rFonts w:ascii="Arial" w:hAnsi="Arial" w:cs="Arial"/>
        </w:rPr>
        <w:t>ember</w:t>
      </w:r>
      <w:r w:rsidR="00A55677" w:rsidRPr="00A55677">
        <w:rPr>
          <w:rFonts w:ascii="Arial" w:hAnsi="Arial" w:cs="Arial"/>
        </w:rPr>
        <w:t xml:space="preserve"> </w:t>
      </w:r>
      <w:r w:rsidR="00466E86">
        <w:rPr>
          <w:rFonts w:ascii="Arial" w:hAnsi="Arial" w:cs="Arial"/>
        </w:rPr>
        <w:t>20</w:t>
      </w:r>
      <w:r w:rsidR="00A55677" w:rsidRPr="00A55677">
        <w:rPr>
          <w:rFonts w:ascii="Arial" w:hAnsi="Arial" w:cs="Arial"/>
        </w:rPr>
        <w:t>17</w:t>
      </w:r>
      <w:r w:rsidR="00466E86">
        <w:rPr>
          <w:rFonts w:ascii="Arial" w:hAnsi="Arial" w:cs="Arial"/>
        </w:rPr>
        <w:t xml:space="preserve"> </w:t>
      </w:r>
      <w:r w:rsidR="004D6697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agreed</w:t>
      </w:r>
      <w:r w:rsidR="00A55677" w:rsidRPr="00A55677">
        <w:rPr>
          <w:rFonts w:ascii="Arial" w:hAnsi="Arial" w:cs="Arial"/>
        </w:rPr>
        <w:t>:</w:t>
      </w:r>
    </w:p>
    <w:p w:rsidR="00A22BD4" w:rsidRPr="00A55677" w:rsidRDefault="00A22BD4" w:rsidP="00A22BD4">
      <w:pPr>
        <w:pStyle w:val="ListParagraph"/>
        <w:ind w:left="90"/>
        <w:jc w:val="both"/>
        <w:rPr>
          <w:rFonts w:ascii="Arial" w:hAnsi="Arial" w:cs="Arial"/>
        </w:rPr>
      </w:pPr>
      <w:bookmarkStart w:id="0" w:name="_GoBack"/>
      <w:bookmarkEnd w:id="0"/>
    </w:p>
    <w:p w:rsidR="00A55677" w:rsidRDefault="006646F4" w:rsidP="00C067A3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 w:rsidRPr="00E41D1A">
        <w:rPr>
          <w:rFonts w:ascii="Arial" w:hAnsi="Arial" w:cs="Arial"/>
          <w:b/>
        </w:rPr>
        <w:t>T</w:t>
      </w:r>
      <w:r w:rsidR="00E41D1A" w:rsidRPr="00E41D1A">
        <w:rPr>
          <w:rFonts w:ascii="Arial" w:hAnsi="Arial" w:cs="Arial"/>
          <w:b/>
        </w:rPr>
        <w:t>he Council tax base</w:t>
      </w:r>
      <w:r w:rsidR="007E5D8F">
        <w:rPr>
          <w:rFonts w:ascii="Arial" w:hAnsi="Arial" w:cs="Arial"/>
        </w:rPr>
        <w:t xml:space="preserve">.  For the year 2018/19 </w:t>
      </w:r>
      <w:r w:rsidR="001621A6">
        <w:rPr>
          <w:rFonts w:ascii="Arial" w:hAnsi="Arial" w:cs="Arial"/>
        </w:rPr>
        <w:t xml:space="preserve">the tax base </w:t>
      </w:r>
      <w:r w:rsidR="007E5D8F">
        <w:rPr>
          <w:rFonts w:ascii="Arial" w:hAnsi="Arial" w:cs="Arial"/>
        </w:rPr>
        <w:t>will</w:t>
      </w:r>
      <w:r w:rsidR="00E41D1A">
        <w:rPr>
          <w:rFonts w:ascii="Arial" w:hAnsi="Arial" w:cs="Arial"/>
        </w:rPr>
        <w:t xml:space="preserve"> be 50,451.8 with the parish tax base for Faringdon given the number of dwellings as 3,438</w:t>
      </w:r>
      <w:r w:rsidR="009E180D">
        <w:rPr>
          <w:rFonts w:ascii="Arial" w:hAnsi="Arial" w:cs="Arial"/>
        </w:rPr>
        <w:t>,</w:t>
      </w:r>
      <w:r w:rsidR="007E5D8F">
        <w:rPr>
          <w:rFonts w:ascii="Arial" w:hAnsi="Arial" w:cs="Arial"/>
        </w:rPr>
        <w:t xml:space="preserve"> being 2,735.3 Band D </w:t>
      </w:r>
      <w:r w:rsidR="001621A6">
        <w:rPr>
          <w:rFonts w:ascii="Arial" w:hAnsi="Arial" w:cs="Arial"/>
        </w:rPr>
        <w:t xml:space="preserve">equivalents, </w:t>
      </w:r>
      <w:r w:rsidR="007E5D8F">
        <w:rPr>
          <w:rFonts w:ascii="Arial" w:hAnsi="Arial" w:cs="Arial"/>
        </w:rPr>
        <w:t>less exemptions. The curr</w:t>
      </w:r>
      <w:r w:rsidR="009F7992">
        <w:rPr>
          <w:rFonts w:ascii="Arial" w:hAnsi="Arial" w:cs="Arial"/>
        </w:rPr>
        <w:t xml:space="preserve">ent Band D equivalent </w:t>
      </w:r>
      <w:r w:rsidR="001621A6">
        <w:rPr>
          <w:rFonts w:ascii="Arial" w:hAnsi="Arial" w:cs="Arial"/>
        </w:rPr>
        <w:t xml:space="preserve">tax </w:t>
      </w:r>
      <w:r w:rsidR="009F7992">
        <w:rPr>
          <w:rFonts w:ascii="Arial" w:hAnsi="Arial" w:cs="Arial"/>
        </w:rPr>
        <w:t xml:space="preserve">is £121. </w:t>
      </w:r>
      <w:r w:rsidR="007E5D8F">
        <w:rPr>
          <w:rFonts w:ascii="Arial" w:hAnsi="Arial" w:cs="Arial"/>
        </w:rPr>
        <w:t>To calculate the council tax amounts per property band for the council, its council tax requirement is divided by Band D equivalent i.e. tax base.</w:t>
      </w:r>
    </w:p>
    <w:p w:rsidR="00AD590E" w:rsidRDefault="00E41D1A" w:rsidP="00C067A3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G</w:t>
      </w:r>
      <w:r w:rsidRPr="00E41D1A">
        <w:rPr>
          <w:rFonts w:ascii="Arial" w:hAnsi="Arial" w:cs="Arial"/>
          <w:b/>
        </w:rPr>
        <w:t>overnance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646F4">
        <w:rPr>
          <w:rFonts w:ascii="Arial" w:hAnsi="Arial" w:cs="Arial"/>
        </w:rPr>
        <w:t>T</w:t>
      </w:r>
      <w:r w:rsidR="00AD590E">
        <w:rPr>
          <w:rFonts w:ascii="Arial" w:hAnsi="Arial" w:cs="Arial"/>
        </w:rPr>
        <w:t>he council would</w:t>
      </w:r>
      <w:r w:rsidR="00A22BD4">
        <w:rPr>
          <w:rFonts w:ascii="Arial" w:hAnsi="Arial" w:cs="Arial"/>
        </w:rPr>
        <w:t xml:space="preserve"> undertake a </w:t>
      </w:r>
      <w:r w:rsidR="00AD590E">
        <w:rPr>
          <w:rFonts w:ascii="Arial" w:hAnsi="Arial" w:cs="Arial"/>
        </w:rPr>
        <w:t>review every four years with changes agreed for implementation at the next scheduled parish elections.  This rescinded the previous decision that a significant development proposal that sits adjacent to or straddles a parish boundary should automatically trigger a com</w:t>
      </w:r>
      <w:r w:rsidR="009F7992">
        <w:rPr>
          <w:rFonts w:ascii="Arial" w:hAnsi="Arial" w:cs="Arial"/>
        </w:rPr>
        <w:t>munity governance review. Th</w:t>
      </w:r>
      <w:r w:rsidR="00AD590E">
        <w:rPr>
          <w:rFonts w:ascii="Arial" w:hAnsi="Arial" w:cs="Arial"/>
        </w:rPr>
        <w:t>is will mean a district wi</w:t>
      </w:r>
      <w:r w:rsidR="00A22BD4">
        <w:rPr>
          <w:rFonts w:ascii="Arial" w:hAnsi="Arial" w:cs="Arial"/>
        </w:rPr>
        <w:t>de review every four years</w:t>
      </w:r>
      <w:r w:rsidR="0039393C">
        <w:rPr>
          <w:rFonts w:ascii="Arial" w:hAnsi="Arial" w:cs="Arial"/>
        </w:rPr>
        <w:t>,</w:t>
      </w:r>
      <w:r w:rsidR="00A22BD4">
        <w:rPr>
          <w:rFonts w:ascii="Arial" w:hAnsi="Arial" w:cs="Arial"/>
        </w:rPr>
        <w:t xml:space="preserve"> a</w:t>
      </w:r>
      <w:r w:rsidR="00AD590E">
        <w:rPr>
          <w:rFonts w:ascii="Arial" w:hAnsi="Arial" w:cs="Arial"/>
        </w:rPr>
        <w:t>s a more structured and efficient approach</w:t>
      </w:r>
      <w:r w:rsidR="009F7992">
        <w:rPr>
          <w:rFonts w:ascii="Arial" w:hAnsi="Arial" w:cs="Arial"/>
        </w:rPr>
        <w:t>,</w:t>
      </w:r>
      <w:r w:rsidR="00AD590E">
        <w:rPr>
          <w:rFonts w:ascii="Arial" w:hAnsi="Arial" w:cs="Arial"/>
        </w:rPr>
        <w:t xml:space="preserve"> and a regular review.</w:t>
      </w:r>
    </w:p>
    <w:p w:rsidR="00AD590E" w:rsidRDefault="00E41D1A" w:rsidP="00C067A3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E41D1A">
        <w:rPr>
          <w:rFonts w:ascii="Arial" w:hAnsi="Arial" w:cs="Arial"/>
          <w:b/>
        </w:rPr>
        <w:t>Management Structure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646F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revise </w:t>
      </w:r>
      <w:r w:rsidR="006575FC">
        <w:rPr>
          <w:rFonts w:ascii="Arial" w:hAnsi="Arial" w:cs="Arial"/>
        </w:rPr>
        <w:t xml:space="preserve">the structure </w:t>
      </w:r>
      <w:r w:rsidR="0060150C">
        <w:rPr>
          <w:rFonts w:ascii="Arial" w:hAnsi="Arial" w:cs="Arial"/>
        </w:rPr>
        <w:t xml:space="preserve">into 8 </w:t>
      </w:r>
      <w:r w:rsidR="002F215A">
        <w:rPr>
          <w:rFonts w:ascii="Arial" w:hAnsi="Arial" w:cs="Arial"/>
        </w:rPr>
        <w:t xml:space="preserve">service </w:t>
      </w:r>
      <w:r w:rsidR="0060150C">
        <w:rPr>
          <w:rFonts w:ascii="Arial" w:hAnsi="Arial" w:cs="Arial"/>
        </w:rPr>
        <w:t xml:space="preserve">areas </w:t>
      </w:r>
      <w:r w:rsidR="002F215A">
        <w:rPr>
          <w:rFonts w:ascii="Arial" w:hAnsi="Arial" w:cs="Arial"/>
        </w:rPr>
        <w:t>each reporting to a</w:t>
      </w:r>
      <w:r w:rsidR="00B66663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>cabinet mem</w:t>
      </w:r>
      <w:r w:rsidR="00B66663">
        <w:rPr>
          <w:rFonts w:ascii="Arial" w:hAnsi="Arial" w:cs="Arial"/>
        </w:rPr>
        <w:t>ber</w:t>
      </w:r>
      <w:r w:rsidR="006575FC">
        <w:rPr>
          <w:rFonts w:ascii="Arial" w:hAnsi="Arial" w:cs="Arial"/>
        </w:rPr>
        <w:t xml:space="preserve"> as follows</w:t>
      </w:r>
      <w:r w:rsidR="004D6697">
        <w:rPr>
          <w:rFonts w:ascii="Arial" w:hAnsi="Arial" w:cs="Arial"/>
        </w:rPr>
        <w:t xml:space="preserve">: </w:t>
      </w:r>
      <w:r w:rsidR="0060150C">
        <w:rPr>
          <w:rFonts w:ascii="Arial" w:hAnsi="Arial" w:cs="Arial"/>
        </w:rPr>
        <w:t>partnership and insight; legal and democratic; corporate; planning; community; regeneration and development; finance; housing and environment.</w:t>
      </w:r>
    </w:p>
    <w:p w:rsidR="002F215A" w:rsidRDefault="00676358" w:rsidP="00C067A3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 w:rsidRPr="00676358">
        <w:rPr>
          <w:rFonts w:ascii="Arial" w:hAnsi="Arial" w:cs="Arial"/>
          <w:b/>
        </w:rPr>
        <w:t>Planning Committee Rules</w:t>
      </w:r>
      <w:r>
        <w:rPr>
          <w:rFonts w:ascii="Arial" w:hAnsi="Arial" w:cs="Arial"/>
        </w:rPr>
        <w:t xml:space="preserve">. </w:t>
      </w:r>
      <w:r w:rsidR="006646F4">
        <w:rPr>
          <w:rFonts w:ascii="Arial" w:hAnsi="Arial" w:cs="Arial"/>
        </w:rPr>
        <w:t>To amend</w:t>
      </w:r>
      <w:r w:rsidR="00B350F1">
        <w:rPr>
          <w:rFonts w:ascii="Arial" w:hAnsi="Arial" w:cs="Arial"/>
        </w:rPr>
        <w:t xml:space="preserve"> the </w:t>
      </w:r>
      <w:r w:rsidR="002F215A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stitution at paragraph 15 of </w:t>
      </w:r>
      <w:r w:rsidR="00B350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rules</w:t>
      </w:r>
      <w:r w:rsidR="002F215A">
        <w:rPr>
          <w:rFonts w:ascii="Arial" w:hAnsi="Arial" w:cs="Arial"/>
        </w:rPr>
        <w:t>:</w:t>
      </w:r>
      <w:r w:rsidR="0060150C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>no meeting shal</w:t>
      </w:r>
      <w:r w:rsidR="009402B1">
        <w:rPr>
          <w:rFonts w:ascii="Arial" w:hAnsi="Arial" w:cs="Arial"/>
        </w:rPr>
        <w:t>l</w:t>
      </w:r>
      <w:r w:rsidR="002F215A">
        <w:rPr>
          <w:rFonts w:ascii="Arial" w:hAnsi="Arial" w:cs="Arial"/>
        </w:rPr>
        <w:t xml:space="preserve"> exceed two and half hours in duration unless the committee, prior to</w:t>
      </w:r>
      <w:r w:rsidR="0039393C">
        <w:rPr>
          <w:rFonts w:ascii="Arial" w:hAnsi="Arial" w:cs="Arial"/>
        </w:rPr>
        <w:t xml:space="preserve"> the expiry of the period, voted</w:t>
      </w:r>
      <w:r w:rsidR="002F215A">
        <w:rPr>
          <w:rFonts w:ascii="Arial" w:hAnsi="Arial" w:cs="Arial"/>
        </w:rPr>
        <w:t xml:space="preserve"> for the meeting to con</w:t>
      </w:r>
      <w:r w:rsidR="009402B1">
        <w:rPr>
          <w:rFonts w:ascii="Arial" w:hAnsi="Arial" w:cs="Arial"/>
        </w:rPr>
        <w:t>tinue to comp</w:t>
      </w:r>
      <w:r w:rsidR="002F215A">
        <w:rPr>
          <w:rFonts w:ascii="Arial" w:hAnsi="Arial" w:cs="Arial"/>
        </w:rPr>
        <w:t>lete t</w:t>
      </w:r>
      <w:r w:rsidR="009F7992">
        <w:rPr>
          <w:rFonts w:ascii="Arial" w:hAnsi="Arial" w:cs="Arial"/>
        </w:rPr>
        <w:t>he item</w:t>
      </w:r>
      <w:r w:rsidR="002F215A">
        <w:rPr>
          <w:rFonts w:ascii="Arial" w:hAnsi="Arial" w:cs="Arial"/>
        </w:rPr>
        <w:t>.</w:t>
      </w:r>
    </w:p>
    <w:p w:rsidR="002F215A" w:rsidRDefault="00676358" w:rsidP="00C067A3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76358">
        <w:rPr>
          <w:rFonts w:ascii="Arial" w:hAnsi="Arial" w:cs="Arial"/>
          <w:b/>
        </w:rPr>
        <w:t>cheme of delegation for planning</w:t>
      </w:r>
      <w:r>
        <w:rPr>
          <w:rFonts w:ascii="Arial" w:hAnsi="Arial" w:cs="Arial"/>
        </w:rPr>
        <w:t xml:space="preserve">. </w:t>
      </w:r>
      <w:r w:rsidR="006646F4">
        <w:rPr>
          <w:rFonts w:ascii="Arial" w:hAnsi="Arial" w:cs="Arial"/>
        </w:rPr>
        <w:t>To amend</w:t>
      </w:r>
      <w:r w:rsidR="009402B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scheme</w:t>
      </w:r>
      <w:r w:rsidR="002F215A">
        <w:rPr>
          <w:rFonts w:ascii="Arial" w:hAnsi="Arial" w:cs="Arial"/>
        </w:rPr>
        <w:t>:</w:t>
      </w:r>
      <w:r w:rsidR="009402B1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>regarding ward councill</w:t>
      </w:r>
      <w:r w:rsidR="009402B1">
        <w:rPr>
          <w:rFonts w:ascii="Arial" w:hAnsi="Arial" w:cs="Arial"/>
        </w:rPr>
        <w:t>o</w:t>
      </w:r>
      <w:r w:rsidR="002F215A">
        <w:rPr>
          <w:rFonts w:ascii="Arial" w:hAnsi="Arial" w:cs="Arial"/>
        </w:rPr>
        <w:t>rs’ right</w:t>
      </w:r>
      <w:r w:rsidR="009402B1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 xml:space="preserve">of call-in planning </w:t>
      </w:r>
      <w:r w:rsidR="009402B1">
        <w:rPr>
          <w:rFonts w:ascii="Arial" w:hAnsi="Arial" w:cs="Arial"/>
        </w:rPr>
        <w:t>app</w:t>
      </w:r>
      <w:r w:rsidR="009F7992">
        <w:rPr>
          <w:rFonts w:ascii="Arial" w:hAnsi="Arial" w:cs="Arial"/>
        </w:rPr>
        <w:t>lications for con</w:t>
      </w:r>
      <w:r w:rsidR="002F215A">
        <w:rPr>
          <w:rFonts w:ascii="Arial" w:hAnsi="Arial" w:cs="Arial"/>
        </w:rPr>
        <w:t>s</w:t>
      </w:r>
      <w:r w:rsidR="009F7992">
        <w:rPr>
          <w:rFonts w:ascii="Arial" w:hAnsi="Arial" w:cs="Arial"/>
        </w:rPr>
        <w:t>ider</w:t>
      </w:r>
      <w:r w:rsidR="002F215A">
        <w:rPr>
          <w:rFonts w:ascii="Arial" w:hAnsi="Arial" w:cs="Arial"/>
        </w:rPr>
        <w:t xml:space="preserve">ation </w:t>
      </w:r>
      <w:r w:rsidR="009402B1">
        <w:rPr>
          <w:rFonts w:ascii="Arial" w:hAnsi="Arial" w:cs="Arial"/>
        </w:rPr>
        <w:t>by</w:t>
      </w:r>
      <w:r w:rsidR="002F215A">
        <w:rPr>
          <w:rFonts w:ascii="Arial" w:hAnsi="Arial" w:cs="Arial"/>
        </w:rPr>
        <w:t xml:space="preserve"> committee</w:t>
      </w:r>
      <w:r w:rsidR="006575FC">
        <w:rPr>
          <w:rFonts w:ascii="Arial" w:hAnsi="Arial" w:cs="Arial"/>
        </w:rPr>
        <w:t>.</w:t>
      </w:r>
      <w:r w:rsidR="002F215A">
        <w:rPr>
          <w:rFonts w:ascii="Arial" w:hAnsi="Arial" w:cs="Arial"/>
        </w:rPr>
        <w:t xml:space="preserve"> </w:t>
      </w:r>
      <w:r w:rsidR="006575FC">
        <w:rPr>
          <w:rFonts w:ascii="Arial" w:hAnsi="Arial" w:cs="Arial"/>
        </w:rPr>
        <w:t>The</w:t>
      </w:r>
      <w:r w:rsidR="009402B1">
        <w:rPr>
          <w:rFonts w:ascii="Arial" w:hAnsi="Arial" w:cs="Arial"/>
        </w:rPr>
        <w:t xml:space="preserve"> request mus</w:t>
      </w:r>
      <w:r w:rsidR="002F215A">
        <w:rPr>
          <w:rFonts w:ascii="Arial" w:hAnsi="Arial" w:cs="Arial"/>
        </w:rPr>
        <w:t xml:space="preserve">t be in writing and </w:t>
      </w:r>
      <w:r w:rsidR="009402B1">
        <w:rPr>
          <w:rFonts w:ascii="Arial" w:hAnsi="Arial" w:cs="Arial"/>
        </w:rPr>
        <w:t>d</w:t>
      </w:r>
      <w:r w:rsidR="002F215A">
        <w:rPr>
          <w:rFonts w:ascii="Arial" w:hAnsi="Arial" w:cs="Arial"/>
        </w:rPr>
        <w:t>eal with the</w:t>
      </w:r>
      <w:r w:rsidR="009402B1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>planning issues to ensure tha</w:t>
      </w:r>
      <w:r w:rsidR="009402B1">
        <w:rPr>
          <w:rFonts w:ascii="Arial" w:hAnsi="Arial" w:cs="Arial"/>
        </w:rPr>
        <w:t>t</w:t>
      </w:r>
      <w:r w:rsidR="002F215A">
        <w:rPr>
          <w:rFonts w:ascii="Arial" w:hAnsi="Arial" w:cs="Arial"/>
        </w:rPr>
        <w:t xml:space="preserve"> the audit trail for making the </w:t>
      </w:r>
      <w:r w:rsidR="009402B1">
        <w:rPr>
          <w:rFonts w:ascii="Arial" w:hAnsi="Arial" w:cs="Arial"/>
        </w:rPr>
        <w:t>decision is clear and unambiguo</w:t>
      </w:r>
      <w:r w:rsidR="002F215A">
        <w:rPr>
          <w:rFonts w:ascii="Arial" w:hAnsi="Arial" w:cs="Arial"/>
        </w:rPr>
        <w:t>us.</w:t>
      </w:r>
    </w:p>
    <w:p w:rsidR="002F215A" w:rsidRDefault="00676358" w:rsidP="00C067A3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 w:rsidRPr="00676358">
        <w:rPr>
          <w:rFonts w:ascii="Arial" w:hAnsi="Arial" w:cs="Arial"/>
          <w:b/>
        </w:rPr>
        <w:t>Community Infrastructure Levy</w:t>
      </w:r>
      <w:r w:rsidR="006575FC">
        <w:rPr>
          <w:rFonts w:ascii="Arial" w:hAnsi="Arial" w:cs="Arial"/>
          <w:b/>
        </w:rPr>
        <w:t xml:space="preserve"> (CIL)</w:t>
      </w:r>
      <w:r>
        <w:rPr>
          <w:rFonts w:ascii="Arial" w:hAnsi="Arial" w:cs="Arial"/>
        </w:rPr>
        <w:t xml:space="preserve">. </w:t>
      </w:r>
      <w:r w:rsidR="006646F4">
        <w:rPr>
          <w:rFonts w:ascii="Arial" w:hAnsi="Arial" w:cs="Arial"/>
        </w:rPr>
        <w:t>To c</w:t>
      </w:r>
      <w:r w:rsidR="002F215A">
        <w:rPr>
          <w:rFonts w:ascii="Arial" w:hAnsi="Arial" w:cs="Arial"/>
        </w:rPr>
        <w:t xml:space="preserve">hange </w:t>
      </w:r>
      <w:r w:rsidR="009402B1">
        <w:rPr>
          <w:rFonts w:ascii="Arial" w:hAnsi="Arial" w:cs="Arial"/>
        </w:rPr>
        <w:t>paragra</w:t>
      </w:r>
      <w:r w:rsidR="002F215A">
        <w:rPr>
          <w:rFonts w:ascii="Arial" w:hAnsi="Arial" w:cs="Arial"/>
        </w:rPr>
        <w:t>ph 11.9 to read</w:t>
      </w:r>
      <w:r w:rsidR="004D6697">
        <w:rPr>
          <w:rFonts w:ascii="Arial" w:hAnsi="Arial" w:cs="Arial"/>
        </w:rPr>
        <w:t>:</w:t>
      </w:r>
      <w:r w:rsidR="002F215A">
        <w:rPr>
          <w:rFonts w:ascii="Arial" w:hAnsi="Arial" w:cs="Arial"/>
        </w:rPr>
        <w:t xml:space="preserve"> “To de</w:t>
      </w:r>
      <w:r w:rsidR="009402B1">
        <w:rPr>
          <w:rFonts w:ascii="Arial" w:hAnsi="Arial" w:cs="Arial"/>
        </w:rPr>
        <w:t xml:space="preserve">al with the recovery of the </w:t>
      </w:r>
      <w:r>
        <w:rPr>
          <w:rFonts w:ascii="Arial" w:hAnsi="Arial" w:cs="Arial"/>
        </w:rPr>
        <w:t xml:space="preserve">CIL </w:t>
      </w:r>
      <w:r w:rsidR="002F215A">
        <w:rPr>
          <w:rFonts w:ascii="Arial" w:hAnsi="Arial" w:cs="Arial"/>
        </w:rPr>
        <w:t xml:space="preserve">including </w:t>
      </w:r>
      <w:r w:rsidR="009402B1">
        <w:rPr>
          <w:rFonts w:ascii="Arial" w:hAnsi="Arial" w:cs="Arial"/>
        </w:rPr>
        <w:t>stop notices, liability</w:t>
      </w:r>
      <w:r w:rsidR="002F215A">
        <w:rPr>
          <w:rFonts w:ascii="Arial" w:hAnsi="Arial" w:cs="Arial"/>
        </w:rPr>
        <w:t xml:space="preserve"> orders and other enforcement </w:t>
      </w:r>
      <w:r w:rsidR="009402B1">
        <w:rPr>
          <w:rFonts w:ascii="Arial" w:hAnsi="Arial" w:cs="Arial"/>
        </w:rPr>
        <w:t xml:space="preserve">mechanisms </w:t>
      </w:r>
      <w:r w:rsidR="002F215A">
        <w:rPr>
          <w:rFonts w:ascii="Arial" w:hAnsi="Arial" w:cs="Arial"/>
        </w:rPr>
        <w:t>und</w:t>
      </w:r>
      <w:r>
        <w:rPr>
          <w:rFonts w:ascii="Arial" w:hAnsi="Arial" w:cs="Arial"/>
        </w:rPr>
        <w:t>er Regulation 89 to 94 and 11 o</w:t>
      </w:r>
      <w:r w:rsidR="002F215A">
        <w:rPr>
          <w:rFonts w:ascii="Arial" w:hAnsi="Arial" w:cs="Arial"/>
        </w:rPr>
        <w:t>f</w:t>
      </w:r>
      <w:r w:rsidR="009402B1">
        <w:rPr>
          <w:rFonts w:ascii="Arial" w:hAnsi="Arial" w:cs="Arial"/>
        </w:rPr>
        <w:t xml:space="preserve"> </w:t>
      </w:r>
      <w:r w:rsidR="002F215A">
        <w:rPr>
          <w:rFonts w:ascii="Arial" w:hAnsi="Arial" w:cs="Arial"/>
        </w:rPr>
        <w:t>the CIL Reg</w:t>
      </w:r>
      <w:r w:rsidR="009402B1">
        <w:rPr>
          <w:rFonts w:ascii="Arial" w:hAnsi="Arial" w:cs="Arial"/>
        </w:rPr>
        <w:t>ulation</w:t>
      </w:r>
      <w:r w:rsidR="002F215A">
        <w:rPr>
          <w:rFonts w:ascii="Arial" w:hAnsi="Arial" w:cs="Arial"/>
        </w:rPr>
        <w:t>s 2010</w:t>
      </w:r>
      <w:r w:rsidR="004D6697">
        <w:rPr>
          <w:rFonts w:ascii="Arial" w:hAnsi="Arial" w:cs="Arial"/>
        </w:rPr>
        <w:t>.</w:t>
      </w:r>
      <w:r w:rsidR="002F215A">
        <w:rPr>
          <w:rFonts w:ascii="Arial" w:hAnsi="Arial" w:cs="Arial"/>
        </w:rPr>
        <w:t>”</w:t>
      </w:r>
    </w:p>
    <w:p w:rsidR="00A55677" w:rsidRDefault="009402B1" w:rsidP="00C067A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ind w:left="360" w:firstLine="0"/>
        <w:jc w:val="both"/>
        <w:rPr>
          <w:rFonts w:ascii="Arial" w:hAnsi="Arial" w:cs="Arial"/>
        </w:rPr>
      </w:pPr>
      <w:r w:rsidRPr="00676358">
        <w:rPr>
          <w:rFonts w:ascii="Arial" w:hAnsi="Arial" w:cs="Arial"/>
          <w:b/>
        </w:rPr>
        <w:t xml:space="preserve">Joint Staff Committee </w:t>
      </w:r>
      <w:r w:rsidR="002323AC">
        <w:rPr>
          <w:rFonts w:ascii="Arial" w:hAnsi="Arial" w:cs="Arial"/>
          <w:b/>
        </w:rPr>
        <w:t xml:space="preserve">(JSC) </w:t>
      </w:r>
      <w:r w:rsidRPr="00676358">
        <w:rPr>
          <w:rFonts w:ascii="Arial" w:hAnsi="Arial" w:cs="Arial"/>
          <w:b/>
        </w:rPr>
        <w:t>Procedure Rules</w:t>
      </w:r>
      <w:r w:rsidR="002323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676358">
        <w:rPr>
          <w:rFonts w:ascii="Arial" w:hAnsi="Arial" w:cs="Arial"/>
        </w:rPr>
        <w:t>o amend t</w:t>
      </w:r>
      <w:r>
        <w:rPr>
          <w:rFonts w:ascii="Arial" w:hAnsi="Arial" w:cs="Arial"/>
        </w:rPr>
        <w:t>he followi</w:t>
      </w:r>
      <w:r w:rsidR="006575FC">
        <w:rPr>
          <w:rFonts w:ascii="Arial" w:hAnsi="Arial" w:cs="Arial"/>
        </w:rPr>
        <w:t>ng additional roles</w:t>
      </w:r>
      <w:r>
        <w:rPr>
          <w:rFonts w:ascii="Arial" w:hAnsi="Arial" w:cs="Arial"/>
        </w:rPr>
        <w:t xml:space="preserve"> for the JSC:</w:t>
      </w:r>
      <w:r w:rsidR="00A22BD4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to appoint heads of service; b. approve sign off of probationary period of the chief executive; c. undertake development performance reviews; d. take disciplinary action against senior officers; e. make recommendations to the employment council in matters relating to senior officers.</w:t>
      </w:r>
    </w:p>
    <w:p w:rsidR="00C52570" w:rsidRDefault="00C52570" w:rsidP="00C52570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Arial" w:hAnsi="Arial" w:cs="Arial"/>
        </w:rPr>
      </w:pPr>
    </w:p>
    <w:p w:rsidR="00C52570" w:rsidRDefault="00C52570" w:rsidP="00C52570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323AC">
        <w:rPr>
          <w:rFonts w:ascii="Arial" w:hAnsi="Arial" w:cs="Arial"/>
          <w:b/>
        </w:rPr>
        <w:t xml:space="preserve">Planning - </w:t>
      </w:r>
      <w:r w:rsidR="00676358" w:rsidRPr="00676358">
        <w:rPr>
          <w:rFonts w:ascii="Arial" w:hAnsi="Arial" w:cs="Arial"/>
          <w:b/>
        </w:rPr>
        <w:t>Brownfield Register</w:t>
      </w:r>
      <w:r w:rsidR="00676358">
        <w:rPr>
          <w:rFonts w:ascii="Arial" w:hAnsi="Arial" w:cs="Arial"/>
        </w:rPr>
        <w:t xml:space="preserve">. </w:t>
      </w:r>
      <w:r w:rsidR="0044150C">
        <w:rPr>
          <w:rFonts w:ascii="Arial" w:hAnsi="Arial" w:cs="Arial"/>
        </w:rPr>
        <w:t>The council</w:t>
      </w:r>
      <w:r>
        <w:rPr>
          <w:rFonts w:ascii="Arial" w:hAnsi="Arial" w:cs="Arial"/>
        </w:rPr>
        <w:t xml:space="preserve"> published a Schedule of Sites to be included in the</w:t>
      </w:r>
      <w:r w:rsidR="00676358">
        <w:rPr>
          <w:rFonts w:ascii="Arial" w:hAnsi="Arial" w:cs="Arial"/>
        </w:rPr>
        <w:t xml:space="preserve"> </w:t>
      </w:r>
      <w:r w:rsidR="0044150C">
        <w:rPr>
          <w:rFonts w:ascii="Arial" w:hAnsi="Arial" w:cs="Arial"/>
        </w:rPr>
        <w:t>register</w:t>
      </w:r>
      <w:r w:rsidR="006763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There are 29 </w:t>
      </w:r>
      <w:r w:rsidR="0044150C">
        <w:rPr>
          <w:rFonts w:ascii="Arial" w:hAnsi="Arial" w:cs="Arial"/>
        </w:rPr>
        <w:t xml:space="preserve">brownfield </w:t>
      </w:r>
      <w:r>
        <w:rPr>
          <w:rFonts w:ascii="Arial" w:hAnsi="Arial" w:cs="Arial"/>
        </w:rPr>
        <w:t>sites w</w:t>
      </w:r>
      <w:r w:rsidR="00C45DF3">
        <w:rPr>
          <w:rFonts w:ascii="Arial" w:hAnsi="Arial" w:cs="Arial"/>
        </w:rPr>
        <w:t>ith extant planning</w:t>
      </w:r>
      <w:r>
        <w:rPr>
          <w:rFonts w:ascii="Arial" w:hAnsi="Arial" w:cs="Arial"/>
        </w:rPr>
        <w:t xml:space="preserve"> permission</w:t>
      </w:r>
      <w:r w:rsidR="00C45DF3">
        <w:rPr>
          <w:rFonts w:ascii="Arial" w:hAnsi="Arial" w:cs="Arial"/>
        </w:rPr>
        <w:t xml:space="preserve"> or decision pending e.g. P13/V0033/FUL Faringdon Tennis Club, Southampton Street.</w:t>
      </w:r>
    </w:p>
    <w:p w:rsidR="00B66663" w:rsidRDefault="00B66663" w:rsidP="00C52570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Arial" w:hAnsi="Arial" w:cs="Arial"/>
        </w:rPr>
      </w:pPr>
    </w:p>
    <w:p w:rsidR="00E41D1A" w:rsidRDefault="00B66663" w:rsidP="00C52570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676358" w:rsidRPr="00676358">
        <w:rPr>
          <w:rFonts w:ascii="Arial" w:hAnsi="Arial" w:cs="Arial"/>
          <w:b/>
        </w:rPr>
        <w:t>Oxfordshire Clinical Commissioning Group</w:t>
      </w:r>
      <w:r w:rsidR="00676358">
        <w:rPr>
          <w:rFonts w:ascii="Arial" w:hAnsi="Arial" w:cs="Arial"/>
          <w:b/>
        </w:rPr>
        <w:t xml:space="preserve">. </w:t>
      </w:r>
      <w:r w:rsidR="00676358">
        <w:rPr>
          <w:rFonts w:ascii="Arial" w:hAnsi="Arial" w:cs="Arial"/>
        </w:rPr>
        <w:t xml:space="preserve"> </w:t>
      </w:r>
      <w:r w:rsidR="00C33E50">
        <w:rPr>
          <w:rFonts w:ascii="Arial" w:hAnsi="Arial" w:cs="Arial"/>
        </w:rPr>
        <w:t>The council continues</w:t>
      </w:r>
      <w:r>
        <w:rPr>
          <w:rFonts w:ascii="Arial" w:hAnsi="Arial" w:cs="Arial"/>
        </w:rPr>
        <w:t xml:space="preserve"> to engage with the </w:t>
      </w:r>
      <w:r w:rsidR="00676358">
        <w:rPr>
          <w:rFonts w:ascii="Arial" w:hAnsi="Arial" w:cs="Arial"/>
        </w:rPr>
        <w:t xml:space="preserve">CCG </w:t>
      </w:r>
      <w:r w:rsidR="00C33E50">
        <w:rPr>
          <w:rFonts w:ascii="Arial" w:hAnsi="Arial" w:cs="Arial"/>
        </w:rPr>
        <w:t>which has</w:t>
      </w:r>
      <w:r>
        <w:rPr>
          <w:rFonts w:ascii="Arial" w:hAnsi="Arial" w:cs="Arial"/>
        </w:rPr>
        <w:t xml:space="preserve"> identified four key priorities and 19 work streams</w:t>
      </w:r>
      <w:r w:rsidR="002323AC">
        <w:rPr>
          <w:rFonts w:ascii="Arial" w:hAnsi="Arial" w:cs="Arial"/>
        </w:rPr>
        <w:t xml:space="preserve"> to enable it</w:t>
      </w:r>
      <w:r w:rsidR="0044150C">
        <w:rPr>
          <w:rFonts w:ascii="Arial" w:hAnsi="Arial" w:cs="Arial"/>
        </w:rPr>
        <w:t xml:space="preserve"> to deliver those</w:t>
      </w:r>
      <w:r w:rsidR="00676358">
        <w:rPr>
          <w:rFonts w:ascii="Arial" w:hAnsi="Arial" w:cs="Arial"/>
        </w:rPr>
        <w:t xml:space="preserve"> priorities</w:t>
      </w:r>
      <w:r w:rsidR="00E41D1A">
        <w:rPr>
          <w:rFonts w:ascii="Arial" w:hAnsi="Arial" w:cs="Arial"/>
        </w:rPr>
        <w:t>.</w:t>
      </w:r>
    </w:p>
    <w:p w:rsidR="00466E86" w:rsidRPr="00466E86" w:rsidRDefault="00466E86" w:rsidP="00466E86">
      <w:pPr>
        <w:tabs>
          <w:tab w:val="left" w:pos="0"/>
          <w:tab w:val="left" w:pos="90"/>
        </w:tabs>
        <w:jc w:val="both"/>
        <w:rPr>
          <w:rFonts w:ascii="Brush Script MT" w:hAnsi="Brush Script MT" w:cs="Arial"/>
          <w:sz w:val="32"/>
          <w:szCs w:val="32"/>
        </w:rPr>
      </w:pPr>
      <w:r w:rsidRPr="00466E86">
        <w:rPr>
          <w:rFonts w:ascii="Brush Script MT" w:hAnsi="Brush Script MT" w:cs="Arial"/>
          <w:sz w:val="32"/>
          <w:szCs w:val="32"/>
        </w:rPr>
        <w:t>Roger Cox</w:t>
      </w:r>
    </w:p>
    <w:p w:rsidR="000D2F6C" w:rsidRPr="00466E86" w:rsidRDefault="00466E86" w:rsidP="00466E86">
      <w:pPr>
        <w:pStyle w:val="NoSpacing"/>
        <w:rPr>
          <w:rFonts w:ascii="Arial" w:hAnsi="Arial" w:cs="Arial"/>
        </w:rPr>
      </w:pPr>
      <w:r w:rsidRPr="00466E86">
        <w:rPr>
          <w:rFonts w:ascii="Arial" w:hAnsi="Arial" w:cs="Arial"/>
        </w:rPr>
        <w:t>District Councillor</w:t>
      </w:r>
    </w:p>
    <w:p w:rsidR="000D2F6C" w:rsidRPr="00466E86" w:rsidRDefault="00466E86" w:rsidP="00466E86">
      <w:pPr>
        <w:pStyle w:val="NoSpacing"/>
        <w:rPr>
          <w:rFonts w:ascii="Arial" w:hAnsi="Arial" w:cs="Arial"/>
        </w:rPr>
      </w:pPr>
      <w:r w:rsidRPr="00466E86">
        <w:rPr>
          <w:rFonts w:ascii="Arial" w:hAnsi="Arial" w:cs="Arial"/>
        </w:rPr>
        <w:t>Faringdon Ward</w:t>
      </w:r>
    </w:p>
    <w:sectPr w:rsidR="000D2F6C" w:rsidRPr="00466E86" w:rsidSect="00EA0113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38A"/>
    <w:multiLevelType w:val="hybridMultilevel"/>
    <w:tmpl w:val="D5E43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34B"/>
    <w:multiLevelType w:val="hybridMultilevel"/>
    <w:tmpl w:val="AAC84E6E"/>
    <w:lvl w:ilvl="0" w:tplc="860E53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F33"/>
    <w:multiLevelType w:val="hybridMultilevel"/>
    <w:tmpl w:val="D0525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77"/>
    <w:rsid w:val="00055D51"/>
    <w:rsid w:val="000D2F6C"/>
    <w:rsid w:val="001621A6"/>
    <w:rsid w:val="002323AC"/>
    <w:rsid w:val="002F215A"/>
    <w:rsid w:val="0039393C"/>
    <w:rsid w:val="0044150C"/>
    <w:rsid w:val="00466E86"/>
    <w:rsid w:val="004D6697"/>
    <w:rsid w:val="0060150C"/>
    <w:rsid w:val="006575FC"/>
    <w:rsid w:val="006646F4"/>
    <w:rsid w:val="00676358"/>
    <w:rsid w:val="007E5D8F"/>
    <w:rsid w:val="009402B1"/>
    <w:rsid w:val="0099165E"/>
    <w:rsid w:val="009E180D"/>
    <w:rsid w:val="009F7992"/>
    <w:rsid w:val="00A22BD4"/>
    <w:rsid w:val="00A55677"/>
    <w:rsid w:val="00AD590E"/>
    <w:rsid w:val="00B350F1"/>
    <w:rsid w:val="00B66663"/>
    <w:rsid w:val="00C067A3"/>
    <w:rsid w:val="00C33E50"/>
    <w:rsid w:val="00C45DF3"/>
    <w:rsid w:val="00C52570"/>
    <w:rsid w:val="00E41D1A"/>
    <w:rsid w:val="00E73ECE"/>
    <w:rsid w:val="00E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77"/>
    <w:pPr>
      <w:ind w:left="720"/>
      <w:contextualSpacing/>
    </w:pPr>
  </w:style>
  <w:style w:type="paragraph" w:styleId="NoSpacing">
    <w:name w:val="No Spacing"/>
    <w:uiPriority w:val="1"/>
    <w:qFormat/>
    <w:rsid w:val="00466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77"/>
    <w:pPr>
      <w:ind w:left="720"/>
      <w:contextualSpacing/>
    </w:pPr>
  </w:style>
  <w:style w:type="paragraph" w:styleId="NoSpacing">
    <w:name w:val="No Spacing"/>
    <w:uiPriority w:val="1"/>
    <w:qFormat/>
    <w:rsid w:val="00466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471</Words>
  <Characters>2552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23</cp:revision>
  <dcterms:created xsi:type="dcterms:W3CDTF">2017-12-10T09:29:00Z</dcterms:created>
  <dcterms:modified xsi:type="dcterms:W3CDTF">2018-01-02T19:35:00Z</dcterms:modified>
</cp:coreProperties>
</file>