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A8D" w:rsidRDefault="00813A8D">
      <w:pPr>
        <w:rPr>
          <w:rFonts w:ascii="Arial" w:hAnsi="Arial" w:cs="Arial"/>
        </w:rPr>
      </w:pPr>
      <w:bookmarkStart w:id="0" w:name="_GoBack"/>
      <w:bookmarkEnd w:id="0"/>
    </w:p>
    <w:p w:rsidR="00FF1812" w:rsidRDefault="00FF1812" w:rsidP="00294C9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2 April 2015</w:t>
      </w:r>
    </w:p>
    <w:p w:rsidR="00097C64" w:rsidRDefault="00812D9A" w:rsidP="00294C9D">
      <w:pPr>
        <w:ind w:left="284"/>
        <w:rPr>
          <w:rFonts w:ascii="Arial" w:hAnsi="Arial" w:cs="Arial"/>
        </w:rPr>
      </w:pPr>
      <w:r w:rsidRPr="00812D9A">
        <w:rPr>
          <w:rFonts w:ascii="Arial" w:hAnsi="Arial" w:cs="Arial"/>
        </w:rPr>
        <w:t>From</w:t>
      </w:r>
      <w:r>
        <w:rPr>
          <w:rFonts w:ascii="Arial" w:hAnsi="Arial" w:cs="Arial"/>
        </w:rPr>
        <w:t>: District Councillor Roger Cox</w:t>
      </w:r>
    </w:p>
    <w:p w:rsidR="00812D9A" w:rsidRDefault="00FF1812" w:rsidP="00294C9D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To:  Chairman and</w:t>
      </w:r>
      <w:r w:rsidR="0068190D">
        <w:rPr>
          <w:rFonts w:ascii="Arial" w:hAnsi="Arial" w:cs="Arial"/>
        </w:rPr>
        <w:t xml:space="preserve"> Councillors </w:t>
      </w:r>
      <w:r>
        <w:rPr>
          <w:rFonts w:ascii="Arial" w:hAnsi="Arial" w:cs="Arial"/>
        </w:rPr>
        <w:t xml:space="preserve">of Faringdon Town Council </w:t>
      </w:r>
      <w:r w:rsidR="00C3456A">
        <w:rPr>
          <w:rFonts w:ascii="Arial" w:hAnsi="Arial" w:cs="Arial"/>
        </w:rPr>
        <w:t>and Residents of Great Faringdon</w:t>
      </w:r>
      <w:r>
        <w:rPr>
          <w:rFonts w:ascii="Arial" w:hAnsi="Arial" w:cs="Arial"/>
        </w:rPr>
        <w:t xml:space="preserve"> Parish</w:t>
      </w:r>
    </w:p>
    <w:p w:rsidR="00812D9A" w:rsidRDefault="00702B9E" w:rsidP="00294C9D">
      <w:pPr>
        <w:ind w:left="284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ANNUAL </w:t>
      </w:r>
      <w:r w:rsidR="0068190D">
        <w:rPr>
          <w:rFonts w:ascii="Arial" w:hAnsi="Arial" w:cs="Arial"/>
          <w:b/>
          <w:u w:val="single"/>
        </w:rPr>
        <w:t xml:space="preserve">REPORT TO </w:t>
      </w:r>
      <w:r w:rsidR="004E206A">
        <w:rPr>
          <w:rFonts w:ascii="Arial" w:hAnsi="Arial" w:cs="Arial"/>
          <w:b/>
          <w:u w:val="single"/>
        </w:rPr>
        <w:t xml:space="preserve">FARINGDON </w:t>
      </w:r>
      <w:r w:rsidR="0068190D">
        <w:rPr>
          <w:rFonts w:ascii="Arial" w:hAnsi="Arial" w:cs="Arial"/>
          <w:b/>
          <w:u w:val="single"/>
        </w:rPr>
        <w:t>TOWN COUNCIL</w:t>
      </w:r>
      <w:r w:rsidR="00812D9A">
        <w:rPr>
          <w:rFonts w:ascii="Arial" w:hAnsi="Arial" w:cs="Arial"/>
          <w:b/>
          <w:u w:val="single"/>
        </w:rPr>
        <w:t xml:space="preserve"> </w:t>
      </w:r>
      <w:r w:rsidR="0040507A">
        <w:rPr>
          <w:rFonts w:ascii="Arial" w:hAnsi="Arial" w:cs="Arial"/>
          <w:b/>
          <w:u w:val="single"/>
        </w:rPr>
        <w:t xml:space="preserve">AND </w:t>
      </w:r>
      <w:r>
        <w:rPr>
          <w:rFonts w:ascii="Arial" w:hAnsi="Arial" w:cs="Arial"/>
          <w:b/>
          <w:u w:val="single"/>
        </w:rPr>
        <w:t xml:space="preserve">TOWN </w:t>
      </w:r>
      <w:r w:rsidR="0040507A">
        <w:rPr>
          <w:rFonts w:ascii="Arial" w:hAnsi="Arial" w:cs="Arial"/>
          <w:b/>
          <w:u w:val="single"/>
        </w:rPr>
        <w:t xml:space="preserve">PUBLIC MEETING </w:t>
      </w:r>
      <w:r>
        <w:rPr>
          <w:rFonts w:ascii="Arial" w:hAnsi="Arial" w:cs="Arial"/>
          <w:b/>
          <w:u w:val="single"/>
        </w:rPr>
        <w:t xml:space="preserve">- </w:t>
      </w:r>
      <w:r w:rsidR="00964029">
        <w:rPr>
          <w:rFonts w:ascii="Arial" w:hAnsi="Arial" w:cs="Arial"/>
          <w:b/>
          <w:u w:val="single"/>
        </w:rPr>
        <w:t>13</w:t>
      </w:r>
      <w:r w:rsidR="007A27D8">
        <w:rPr>
          <w:rFonts w:ascii="Arial" w:hAnsi="Arial" w:cs="Arial"/>
          <w:b/>
          <w:u w:val="single"/>
        </w:rPr>
        <w:t xml:space="preserve"> APRIL</w:t>
      </w:r>
      <w:r w:rsidR="00812D9A">
        <w:rPr>
          <w:rFonts w:ascii="Arial" w:hAnsi="Arial" w:cs="Arial"/>
          <w:b/>
          <w:u w:val="single"/>
        </w:rPr>
        <w:t xml:space="preserve"> 2015</w:t>
      </w:r>
    </w:p>
    <w:p w:rsidR="00E73B00" w:rsidRPr="00E73B00" w:rsidRDefault="008C1B04" w:rsidP="00294C9D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 </w:t>
      </w:r>
      <w:r w:rsidRPr="008C1B04">
        <w:rPr>
          <w:rFonts w:ascii="Arial" w:hAnsi="Arial" w:cs="Arial"/>
          <w:b/>
        </w:rPr>
        <w:t>Introduction</w:t>
      </w:r>
      <w:r w:rsidRPr="008C1B04">
        <w:rPr>
          <w:rFonts w:ascii="Arial" w:hAnsi="Arial" w:cs="Arial"/>
        </w:rPr>
        <w:t>.</w:t>
      </w:r>
      <w:r w:rsidR="004E206A">
        <w:rPr>
          <w:rFonts w:ascii="Arial" w:hAnsi="Arial" w:cs="Arial"/>
        </w:rPr>
        <w:t xml:space="preserve">  </w:t>
      </w:r>
      <w:r w:rsidR="00E73B00" w:rsidRPr="00E73B00">
        <w:rPr>
          <w:rFonts w:ascii="Arial" w:hAnsi="Arial" w:cs="Arial"/>
        </w:rPr>
        <w:t xml:space="preserve">I thought it might </w:t>
      </w:r>
      <w:r w:rsidR="00C3456A">
        <w:rPr>
          <w:rFonts w:ascii="Arial" w:hAnsi="Arial" w:cs="Arial"/>
        </w:rPr>
        <w:t xml:space="preserve">help </w:t>
      </w:r>
      <w:r w:rsidR="00E73B00" w:rsidRPr="00E73B00">
        <w:rPr>
          <w:rFonts w:ascii="Arial" w:hAnsi="Arial" w:cs="Arial"/>
        </w:rPr>
        <w:t>inform me</w:t>
      </w:r>
      <w:r w:rsidR="00E73B00">
        <w:rPr>
          <w:rFonts w:ascii="Arial" w:hAnsi="Arial" w:cs="Arial"/>
        </w:rPr>
        <w:t xml:space="preserve">mbers </w:t>
      </w:r>
      <w:r w:rsidR="004E206A">
        <w:rPr>
          <w:rFonts w:ascii="Arial" w:hAnsi="Arial" w:cs="Arial"/>
        </w:rPr>
        <w:t xml:space="preserve">and residents </w:t>
      </w:r>
      <w:r w:rsidR="00E73B00" w:rsidRPr="008C1B04">
        <w:rPr>
          <w:rFonts w:ascii="Arial" w:hAnsi="Arial" w:cs="Arial"/>
        </w:rPr>
        <w:t xml:space="preserve">if I gave a broad overview of the scope </w:t>
      </w:r>
      <w:r w:rsidR="00C3456A">
        <w:rPr>
          <w:rFonts w:ascii="Arial" w:hAnsi="Arial" w:cs="Arial"/>
        </w:rPr>
        <w:t>and variety of my activities</w:t>
      </w:r>
      <w:r w:rsidRPr="008C1B04">
        <w:rPr>
          <w:rFonts w:ascii="Arial" w:hAnsi="Arial" w:cs="Arial"/>
        </w:rPr>
        <w:t>,</w:t>
      </w:r>
      <w:r w:rsidR="00E73B00" w:rsidRPr="008C1B04">
        <w:rPr>
          <w:rFonts w:ascii="Arial" w:hAnsi="Arial" w:cs="Arial"/>
        </w:rPr>
        <w:t xml:space="preserve"> both in </w:t>
      </w:r>
      <w:r w:rsidR="00E73B00">
        <w:rPr>
          <w:rFonts w:ascii="Arial" w:hAnsi="Arial" w:cs="Arial"/>
        </w:rPr>
        <w:t>Faringdon and across the district.</w:t>
      </w:r>
    </w:p>
    <w:p w:rsidR="00812D9A" w:rsidRPr="002B0A5E" w:rsidRDefault="008C1B04" w:rsidP="00294C9D">
      <w:pPr>
        <w:pStyle w:val="ListParagraph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</w:t>
      </w:r>
      <w:r w:rsidR="004D68AE">
        <w:rPr>
          <w:rFonts w:ascii="Arial" w:hAnsi="Arial" w:cs="Arial"/>
        </w:rPr>
        <w:t>.</w:t>
      </w:r>
      <w:r w:rsidR="004D68AE">
        <w:rPr>
          <w:rFonts w:ascii="Arial" w:hAnsi="Arial" w:cs="Arial"/>
        </w:rPr>
        <w:tab/>
      </w:r>
      <w:r w:rsidR="00E42F1D">
        <w:rPr>
          <w:rFonts w:ascii="Arial" w:hAnsi="Arial" w:cs="Arial"/>
          <w:b/>
        </w:rPr>
        <w:t xml:space="preserve"> </w:t>
      </w:r>
      <w:r w:rsidR="00812D9A">
        <w:rPr>
          <w:rFonts w:ascii="Arial" w:hAnsi="Arial" w:cs="Arial"/>
          <w:b/>
        </w:rPr>
        <w:t xml:space="preserve">Vale Council. </w:t>
      </w:r>
      <w:r w:rsidR="00812D9A">
        <w:rPr>
          <w:rFonts w:ascii="Arial" w:hAnsi="Arial" w:cs="Arial"/>
        </w:rPr>
        <w:t>There</w:t>
      </w:r>
      <w:r w:rsidR="00964029">
        <w:rPr>
          <w:rFonts w:ascii="Arial" w:hAnsi="Arial" w:cs="Arial"/>
        </w:rPr>
        <w:t xml:space="preserve"> are </w:t>
      </w:r>
      <w:r w:rsidR="00FF1812">
        <w:rPr>
          <w:rFonts w:ascii="Arial" w:hAnsi="Arial" w:cs="Arial"/>
        </w:rPr>
        <w:t>currently 51 district councillors, but this number</w:t>
      </w:r>
      <w:r w:rsidR="00964029">
        <w:rPr>
          <w:rFonts w:ascii="Arial" w:hAnsi="Arial" w:cs="Arial"/>
        </w:rPr>
        <w:t xml:space="preserve"> will reduce to 38 from t</w:t>
      </w:r>
      <w:r w:rsidR="00FF1812">
        <w:rPr>
          <w:rFonts w:ascii="Arial" w:hAnsi="Arial" w:cs="Arial"/>
        </w:rPr>
        <w:t xml:space="preserve">he </w:t>
      </w:r>
      <w:r w:rsidR="00964029">
        <w:rPr>
          <w:rFonts w:ascii="Arial" w:hAnsi="Arial" w:cs="Arial"/>
        </w:rPr>
        <w:t xml:space="preserve">elections on 7 May 2015. </w:t>
      </w:r>
      <w:r w:rsidR="00FF1812">
        <w:rPr>
          <w:rFonts w:ascii="Arial" w:hAnsi="Arial" w:cs="Arial"/>
        </w:rPr>
        <w:t xml:space="preserve"> </w:t>
      </w:r>
      <w:r w:rsidR="00812D9A">
        <w:rPr>
          <w:rFonts w:ascii="Arial" w:hAnsi="Arial" w:cs="Arial"/>
        </w:rPr>
        <w:t>The current</w:t>
      </w:r>
      <w:r w:rsidR="00963A69">
        <w:rPr>
          <w:rFonts w:ascii="Arial" w:hAnsi="Arial" w:cs="Arial"/>
        </w:rPr>
        <w:t xml:space="preserve"> composition is: Conservative 26</w:t>
      </w:r>
      <w:r w:rsidR="00812D9A">
        <w:rPr>
          <w:rFonts w:ascii="Arial" w:hAnsi="Arial" w:cs="Arial"/>
        </w:rPr>
        <w:t>; Lib</w:t>
      </w:r>
      <w:r w:rsidR="00963A69">
        <w:rPr>
          <w:rFonts w:ascii="Arial" w:hAnsi="Arial" w:cs="Arial"/>
        </w:rPr>
        <w:t xml:space="preserve">eral Democrat 22, Labour 1, </w:t>
      </w:r>
      <w:r w:rsidR="00812D9A">
        <w:rPr>
          <w:rFonts w:ascii="Arial" w:hAnsi="Arial" w:cs="Arial"/>
        </w:rPr>
        <w:t>Independent 1</w:t>
      </w:r>
      <w:r w:rsidR="00963A69">
        <w:rPr>
          <w:rFonts w:ascii="Arial" w:hAnsi="Arial" w:cs="Arial"/>
        </w:rPr>
        <w:t xml:space="preserve"> and 1 vacant</w:t>
      </w:r>
      <w:r w:rsidR="00812D9A">
        <w:rPr>
          <w:rFonts w:ascii="Arial" w:hAnsi="Arial" w:cs="Arial"/>
        </w:rPr>
        <w:t xml:space="preserve">.  </w:t>
      </w:r>
    </w:p>
    <w:p w:rsidR="002B0A5E" w:rsidRPr="002B0A5E" w:rsidRDefault="002B0A5E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2B0A5E" w:rsidRPr="008C1B04" w:rsidRDefault="002B0A5E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</w:rPr>
      </w:pPr>
      <w:r w:rsidRPr="008C1B04">
        <w:rPr>
          <w:rFonts w:ascii="Arial" w:hAnsi="Arial" w:cs="Arial"/>
          <w:b/>
        </w:rPr>
        <w:t xml:space="preserve">Vale Budget.  </w:t>
      </w:r>
      <w:r w:rsidR="00FF3312" w:rsidRPr="008C1B04">
        <w:rPr>
          <w:rFonts w:ascii="Arial" w:hAnsi="Arial" w:cs="Arial"/>
        </w:rPr>
        <w:t>The budget requirement net expenditure for 2015/16 is £11,139,264</w:t>
      </w:r>
      <w:r w:rsidRPr="008C1B04">
        <w:rPr>
          <w:rFonts w:ascii="Arial" w:hAnsi="Arial" w:cs="Arial"/>
        </w:rPr>
        <w:t xml:space="preserve">. After taking </w:t>
      </w:r>
      <w:r w:rsidR="0076010B" w:rsidRPr="008C1B04">
        <w:rPr>
          <w:rFonts w:ascii="Arial" w:hAnsi="Arial" w:cs="Arial"/>
        </w:rPr>
        <w:t xml:space="preserve">account of central government funding, </w:t>
      </w:r>
      <w:r w:rsidR="00FF3312" w:rsidRPr="008C1B04">
        <w:rPr>
          <w:rFonts w:ascii="Arial" w:hAnsi="Arial" w:cs="Arial"/>
        </w:rPr>
        <w:t>there is a budget funding requirement of £9,411,460, which equates to £116.69</w:t>
      </w:r>
      <w:r w:rsidRPr="008C1B04">
        <w:rPr>
          <w:rFonts w:ascii="Arial" w:hAnsi="Arial" w:cs="Arial"/>
        </w:rPr>
        <w:t xml:space="preserve"> for a band D property.</w:t>
      </w:r>
      <w:r w:rsidR="00964029">
        <w:rPr>
          <w:rFonts w:ascii="Arial" w:hAnsi="Arial" w:cs="Arial"/>
        </w:rPr>
        <w:t xml:space="preserve">  The</w:t>
      </w:r>
      <w:r w:rsidR="00FF1812">
        <w:rPr>
          <w:rFonts w:ascii="Arial" w:hAnsi="Arial" w:cs="Arial"/>
        </w:rPr>
        <w:t>refore council tax remains</w:t>
      </w:r>
      <w:r w:rsidR="00A4787E">
        <w:rPr>
          <w:rFonts w:ascii="Arial" w:hAnsi="Arial" w:cs="Arial"/>
        </w:rPr>
        <w:t xml:space="preserve"> </w:t>
      </w:r>
      <w:r w:rsidR="00A64CDF">
        <w:rPr>
          <w:rFonts w:ascii="Arial" w:hAnsi="Arial" w:cs="Arial"/>
        </w:rPr>
        <w:t>fixed for the fifth consecutive year</w:t>
      </w:r>
      <w:r w:rsidR="00A4787E">
        <w:rPr>
          <w:rFonts w:ascii="Arial" w:hAnsi="Arial" w:cs="Arial"/>
        </w:rPr>
        <w:t>.</w:t>
      </w:r>
    </w:p>
    <w:p w:rsidR="002B0A5E" w:rsidRPr="002B0A5E" w:rsidRDefault="002B0A5E" w:rsidP="00294C9D">
      <w:pPr>
        <w:pStyle w:val="ListParagraph"/>
        <w:ind w:left="284"/>
        <w:jc w:val="both"/>
        <w:rPr>
          <w:rFonts w:ascii="Arial" w:hAnsi="Arial" w:cs="Arial"/>
        </w:rPr>
      </w:pPr>
    </w:p>
    <w:p w:rsidR="002B0A5E" w:rsidRPr="008C1B04" w:rsidRDefault="002B0A5E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</w:rPr>
      </w:pPr>
      <w:r w:rsidRPr="008C1B04">
        <w:rPr>
          <w:rFonts w:ascii="Arial" w:hAnsi="Arial" w:cs="Arial"/>
          <w:b/>
        </w:rPr>
        <w:t xml:space="preserve">Vale Cabinet Appointments.  </w:t>
      </w:r>
      <w:r w:rsidRPr="008C1B04">
        <w:rPr>
          <w:rFonts w:ascii="Arial" w:hAnsi="Arial" w:cs="Arial"/>
        </w:rPr>
        <w:t>Cl</w:t>
      </w:r>
      <w:r w:rsidR="00C002FD" w:rsidRPr="008C1B04">
        <w:rPr>
          <w:rFonts w:ascii="Arial" w:hAnsi="Arial" w:cs="Arial"/>
        </w:rPr>
        <w:t>lr Matthew Barber remains</w:t>
      </w:r>
      <w:r w:rsidRPr="008C1B04">
        <w:rPr>
          <w:rFonts w:ascii="Arial" w:hAnsi="Arial" w:cs="Arial"/>
        </w:rPr>
        <w:t xml:space="preserve"> leader of th</w:t>
      </w:r>
      <w:r w:rsidR="00C002FD" w:rsidRPr="008C1B04">
        <w:rPr>
          <w:rFonts w:ascii="Arial" w:hAnsi="Arial" w:cs="Arial"/>
        </w:rPr>
        <w:t xml:space="preserve">e ruling group and </w:t>
      </w:r>
      <w:r w:rsidR="00FF1812">
        <w:rPr>
          <w:rFonts w:ascii="Arial" w:hAnsi="Arial" w:cs="Arial"/>
        </w:rPr>
        <w:t>L</w:t>
      </w:r>
      <w:r w:rsidRPr="008C1B04">
        <w:rPr>
          <w:rFonts w:ascii="Arial" w:hAnsi="Arial" w:cs="Arial"/>
        </w:rPr>
        <w:t xml:space="preserve">eader of the </w:t>
      </w:r>
      <w:r w:rsidR="00FF1812">
        <w:rPr>
          <w:rFonts w:ascii="Arial" w:hAnsi="Arial" w:cs="Arial"/>
        </w:rPr>
        <w:t>Vale C</w:t>
      </w:r>
      <w:r w:rsidRPr="008C1B04">
        <w:rPr>
          <w:rFonts w:ascii="Arial" w:hAnsi="Arial" w:cs="Arial"/>
        </w:rPr>
        <w:t>ouncil; he appointed cabinet members</w:t>
      </w:r>
      <w:r w:rsidR="004E206A">
        <w:rPr>
          <w:rFonts w:ascii="Arial" w:hAnsi="Arial" w:cs="Arial"/>
        </w:rPr>
        <w:t xml:space="preserve"> </w:t>
      </w:r>
      <w:r w:rsidR="00FF1812">
        <w:rPr>
          <w:rFonts w:ascii="Arial" w:hAnsi="Arial" w:cs="Arial"/>
        </w:rPr>
        <w:t>with the following responsibilities</w:t>
      </w:r>
      <w:r w:rsidRPr="008C1B04">
        <w:rPr>
          <w:rFonts w:ascii="Arial" w:hAnsi="Arial" w:cs="Arial"/>
        </w:rPr>
        <w:t>:</w:t>
      </w:r>
    </w:p>
    <w:p w:rsidR="002B0A5E" w:rsidRPr="002B0A5E" w:rsidRDefault="002B0A5E" w:rsidP="00294C9D">
      <w:pPr>
        <w:pStyle w:val="ListParagraph"/>
        <w:ind w:left="284"/>
        <w:jc w:val="both"/>
        <w:rPr>
          <w:rFonts w:ascii="Arial" w:hAnsi="Arial" w:cs="Arial"/>
        </w:rPr>
      </w:pPr>
    </w:p>
    <w:p w:rsidR="002B0A5E" w:rsidRDefault="00A4787E" w:rsidP="00CB0F6E">
      <w:pPr>
        <w:pStyle w:val="ListParagraph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964029">
        <w:rPr>
          <w:rFonts w:ascii="Arial" w:hAnsi="Arial" w:cs="Arial"/>
        </w:rPr>
        <w:t xml:space="preserve"> </w:t>
      </w:r>
      <w:r w:rsidR="006F2626">
        <w:rPr>
          <w:rFonts w:ascii="Arial" w:hAnsi="Arial" w:cs="Arial"/>
        </w:rPr>
        <w:t>Corporate Strategy;</w:t>
      </w:r>
      <w:r w:rsidR="008559E4">
        <w:rPr>
          <w:rFonts w:ascii="Arial" w:hAnsi="Arial" w:cs="Arial"/>
        </w:rPr>
        <w:t xml:space="preserve"> Finance;</w:t>
      </w:r>
      <w:r w:rsidR="002B0A5E">
        <w:rPr>
          <w:rFonts w:ascii="Arial" w:hAnsi="Arial" w:cs="Arial"/>
        </w:rPr>
        <w:t xml:space="preserve"> Legal – Mat</w:t>
      </w:r>
      <w:r w:rsidR="00900BDA">
        <w:rPr>
          <w:rFonts w:ascii="Arial" w:hAnsi="Arial" w:cs="Arial"/>
        </w:rPr>
        <w:t>t</w:t>
      </w:r>
      <w:r w:rsidR="002B0A5E">
        <w:rPr>
          <w:rFonts w:ascii="Arial" w:hAnsi="Arial" w:cs="Arial"/>
        </w:rPr>
        <w:t xml:space="preserve"> Barber.</w:t>
      </w:r>
    </w:p>
    <w:p w:rsidR="00963A69" w:rsidRDefault="002B0A5E" w:rsidP="00CB0F6E">
      <w:pPr>
        <w:pStyle w:val="ListParagraph"/>
        <w:numPr>
          <w:ilvl w:val="0"/>
          <w:numId w:val="6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Planning Development Management</w:t>
      </w:r>
      <w:r w:rsidR="00FF1812">
        <w:rPr>
          <w:rFonts w:ascii="Arial" w:hAnsi="Arial" w:cs="Arial"/>
        </w:rPr>
        <w:t xml:space="preserve">; </w:t>
      </w:r>
      <w:r w:rsidR="006F2626">
        <w:rPr>
          <w:rFonts w:ascii="Arial" w:hAnsi="Arial" w:cs="Arial"/>
        </w:rPr>
        <w:t>Health,</w:t>
      </w:r>
      <w:r w:rsidR="008559E4">
        <w:rPr>
          <w:rFonts w:ascii="Arial" w:hAnsi="Arial" w:cs="Arial"/>
        </w:rPr>
        <w:t xml:space="preserve"> Environment</w:t>
      </w:r>
      <w:r w:rsidR="00FF1812">
        <w:rPr>
          <w:rFonts w:ascii="Arial" w:hAnsi="Arial" w:cs="Arial"/>
        </w:rPr>
        <w:t xml:space="preserve"> &amp;</w:t>
      </w:r>
      <w:r w:rsidR="006F2626">
        <w:rPr>
          <w:rFonts w:ascii="Arial" w:hAnsi="Arial" w:cs="Arial"/>
        </w:rPr>
        <w:t xml:space="preserve"> Housing -</w:t>
      </w:r>
      <w:r w:rsidR="00900BDA">
        <w:rPr>
          <w:rFonts w:ascii="Arial" w:hAnsi="Arial" w:cs="Arial"/>
        </w:rPr>
        <w:t xml:space="preserve"> Roger Cox</w:t>
      </w:r>
      <w:r w:rsidR="00FF1812">
        <w:rPr>
          <w:rFonts w:ascii="Arial" w:hAnsi="Arial" w:cs="Arial"/>
        </w:rPr>
        <w:t>.</w:t>
      </w:r>
    </w:p>
    <w:p w:rsidR="00900BDA" w:rsidRPr="00963A69" w:rsidRDefault="00FF1F03" w:rsidP="00CB0F6E">
      <w:pPr>
        <w:pStyle w:val="ListParagraph"/>
        <w:numPr>
          <w:ilvl w:val="0"/>
          <w:numId w:val="6"/>
        </w:numPr>
        <w:ind w:left="284" w:firstLine="0"/>
        <w:jc w:val="both"/>
        <w:rPr>
          <w:rFonts w:ascii="Arial" w:hAnsi="Arial" w:cs="Arial"/>
        </w:rPr>
      </w:pPr>
      <w:r w:rsidRPr="00963A69">
        <w:rPr>
          <w:rFonts w:ascii="Arial" w:hAnsi="Arial" w:cs="Arial"/>
        </w:rPr>
        <w:t>Planning</w:t>
      </w:r>
      <w:r w:rsidR="00900BDA" w:rsidRPr="00963A69">
        <w:rPr>
          <w:rFonts w:ascii="Arial" w:hAnsi="Arial" w:cs="Arial"/>
        </w:rPr>
        <w:t xml:space="preserve"> Policy – Mike Murray</w:t>
      </w:r>
      <w:r w:rsidR="00963A69">
        <w:rPr>
          <w:rFonts w:ascii="Arial" w:hAnsi="Arial" w:cs="Arial"/>
        </w:rPr>
        <w:t>.</w:t>
      </w:r>
    </w:p>
    <w:p w:rsidR="00900BDA" w:rsidRDefault="008559E4" w:rsidP="00CB0F6E">
      <w:pPr>
        <w:pStyle w:val="ListParagraph"/>
        <w:numPr>
          <w:ilvl w:val="0"/>
          <w:numId w:val="6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Property;</w:t>
      </w:r>
      <w:r w:rsidR="00900BDA">
        <w:rPr>
          <w:rFonts w:ascii="Arial" w:hAnsi="Arial" w:cs="Arial"/>
        </w:rPr>
        <w:t xml:space="preserve"> Economy and Leisure – Elaine Ware.</w:t>
      </w:r>
    </w:p>
    <w:p w:rsidR="00900BDA" w:rsidRDefault="00900BDA" w:rsidP="00CB0F6E">
      <w:pPr>
        <w:pStyle w:val="ListParagraph"/>
        <w:numPr>
          <w:ilvl w:val="0"/>
          <w:numId w:val="6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Commercial Services and Waste Management – Reg Waite</w:t>
      </w:r>
      <w:r w:rsidR="004C687A">
        <w:rPr>
          <w:rFonts w:ascii="Arial" w:hAnsi="Arial" w:cs="Arial"/>
        </w:rPr>
        <w:t>.</w:t>
      </w:r>
    </w:p>
    <w:p w:rsidR="004C687A" w:rsidRDefault="004C687A" w:rsidP="00294C9D">
      <w:pPr>
        <w:pStyle w:val="ListParagraph"/>
        <w:ind w:left="284"/>
        <w:jc w:val="both"/>
        <w:rPr>
          <w:rFonts w:ascii="Arial" w:hAnsi="Arial" w:cs="Arial"/>
        </w:rPr>
      </w:pPr>
    </w:p>
    <w:p w:rsidR="004C687A" w:rsidRPr="004C687A" w:rsidRDefault="004C687A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 w:rsidRPr="004C687A">
        <w:rPr>
          <w:rFonts w:ascii="Arial" w:hAnsi="Arial" w:cs="Arial"/>
          <w:b/>
        </w:rPr>
        <w:t>Vale Cabinet Meetings.</w:t>
      </w:r>
      <w:r>
        <w:rPr>
          <w:rFonts w:ascii="Arial" w:hAnsi="Arial" w:cs="Arial"/>
          <w:b/>
        </w:rPr>
        <w:t xml:space="preserve">  </w:t>
      </w:r>
      <w:r w:rsidR="006F2626">
        <w:rPr>
          <w:rFonts w:ascii="Arial" w:hAnsi="Arial" w:cs="Arial"/>
        </w:rPr>
        <w:t>At cabinet</w:t>
      </w:r>
      <w:r>
        <w:rPr>
          <w:rFonts w:ascii="Arial" w:hAnsi="Arial" w:cs="Arial"/>
        </w:rPr>
        <w:t xml:space="preserve"> members of the opposition and the general public may speak and ask questions.  Individual </w:t>
      </w:r>
      <w:r w:rsidR="00766183">
        <w:rPr>
          <w:rFonts w:ascii="Arial" w:hAnsi="Arial" w:cs="Arial"/>
        </w:rPr>
        <w:t xml:space="preserve">cabinet member </w:t>
      </w:r>
      <w:r>
        <w:rPr>
          <w:rFonts w:ascii="Arial" w:hAnsi="Arial" w:cs="Arial"/>
        </w:rPr>
        <w:t>decisions within my portfolio</w:t>
      </w:r>
      <w:r w:rsidR="00321EA7">
        <w:rPr>
          <w:rFonts w:ascii="Arial" w:hAnsi="Arial" w:cs="Arial"/>
        </w:rPr>
        <w:t xml:space="preserve">(s) </w:t>
      </w:r>
      <w:r w:rsidR="006F2626">
        <w:rPr>
          <w:rFonts w:ascii="Arial" w:hAnsi="Arial" w:cs="Arial"/>
        </w:rPr>
        <w:t xml:space="preserve">have </w:t>
      </w:r>
      <w:r w:rsidR="00321EA7">
        <w:rPr>
          <w:rFonts w:ascii="Arial" w:hAnsi="Arial" w:cs="Arial"/>
        </w:rPr>
        <w:t>included</w:t>
      </w:r>
      <w:r>
        <w:rPr>
          <w:rFonts w:ascii="Arial" w:hAnsi="Arial" w:cs="Arial"/>
        </w:rPr>
        <w:t>:</w:t>
      </w:r>
    </w:p>
    <w:p w:rsidR="004C687A" w:rsidRDefault="004C687A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</w:tblGrid>
      <w:tr w:rsidR="004C687A" w:rsidTr="00CB0F6E">
        <w:trPr>
          <w:trHeight w:val="378"/>
        </w:trPr>
        <w:tc>
          <w:tcPr>
            <w:tcW w:w="1134" w:type="dxa"/>
          </w:tcPr>
          <w:p w:rsidR="004C687A" w:rsidRPr="00E42F1D" w:rsidRDefault="00E42F1D" w:rsidP="00294C9D">
            <w:pPr>
              <w:pStyle w:val="ListParagraph"/>
              <w:ind w:left="284"/>
              <w:rPr>
                <w:rFonts w:ascii="Arial" w:hAnsi="Arial" w:cs="Arial"/>
              </w:rPr>
            </w:pPr>
            <w:r w:rsidRPr="00E42F1D">
              <w:rPr>
                <w:rFonts w:ascii="Arial" w:hAnsi="Arial" w:cs="Arial"/>
              </w:rPr>
              <w:t>Serial</w:t>
            </w:r>
          </w:p>
        </w:tc>
        <w:tc>
          <w:tcPr>
            <w:tcW w:w="6804" w:type="dxa"/>
          </w:tcPr>
          <w:p w:rsidR="004C687A" w:rsidRPr="00E42F1D" w:rsidRDefault="004C687A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E42F1D">
              <w:rPr>
                <w:rFonts w:ascii="Arial" w:hAnsi="Arial" w:cs="Arial"/>
              </w:rPr>
              <w:t>Subject</w:t>
            </w:r>
          </w:p>
        </w:tc>
      </w:tr>
      <w:tr w:rsidR="004C687A" w:rsidTr="00CB0F6E">
        <w:tc>
          <w:tcPr>
            <w:tcW w:w="1134" w:type="dxa"/>
          </w:tcPr>
          <w:p w:rsidR="004C687A" w:rsidRPr="006A715B" w:rsidRDefault="004C687A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6A715B">
              <w:rPr>
                <w:rFonts w:ascii="Arial" w:hAnsi="Arial" w:cs="Arial"/>
              </w:rPr>
              <w:t>1.</w:t>
            </w:r>
          </w:p>
        </w:tc>
        <w:tc>
          <w:tcPr>
            <w:tcW w:w="6804" w:type="dxa"/>
          </w:tcPr>
          <w:p w:rsidR="004C687A" w:rsidRPr="004C687A" w:rsidRDefault="004C687A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 w:rsidRPr="004C687A">
              <w:rPr>
                <w:rFonts w:ascii="Arial" w:hAnsi="Arial" w:cs="Arial"/>
              </w:rPr>
              <w:t>New Vale Housing Allocations Policy –</w:t>
            </w:r>
            <w:r>
              <w:rPr>
                <w:rFonts w:ascii="Arial" w:hAnsi="Arial" w:cs="Arial"/>
              </w:rPr>
              <w:t xml:space="preserve"> joint</w:t>
            </w:r>
            <w:r w:rsidRPr="004C687A">
              <w:rPr>
                <w:rFonts w:ascii="Arial" w:hAnsi="Arial" w:cs="Arial"/>
              </w:rPr>
              <w:t xml:space="preserve"> with SODC</w:t>
            </w:r>
          </w:p>
        </w:tc>
      </w:tr>
      <w:tr w:rsidR="004C687A" w:rsidTr="00CB0F6E">
        <w:tc>
          <w:tcPr>
            <w:tcW w:w="1134" w:type="dxa"/>
          </w:tcPr>
          <w:p w:rsidR="004C687A" w:rsidRPr="006A715B" w:rsidRDefault="004C687A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6A715B">
              <w:rPr>
                <w:rFonts w:ascii="Arial" w:hAnsi="Arial" w:cs="Arial"/>
              </w:rPr>
              <w:t>2.</w:t>
            </w:r>
          </w:p>
        </w:tc>
        <w:tc>
          <w:tcPr>
            <w:tcW w:w="6804" w:type="dxa"/>
          </w:tcPr>
          <w:p w:rsidR="004C687A" w:rsidRPr="004C687A" w:rsidRDefault="004C687A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scrap metal dealers policy</w:t>
            </w:r>
          </w:p>
        </w:tc>
      </w:tr>
      <w:tr w:rsidR="004C687A" w:rsidTr="00CB0F6E">
        <w:tc>
          <w:tcPr>
            <w:tcW w:w="1134" w:type="dxa"/>
          </w:tcPr>
          <w:p w:rsidR="004C687A" w:rsidRPr="006A715B" w:rsidRDefault="004C687A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6A715B">
              <w:rPr>
                <w:rFonts w:ascii="Arial" w:hAnsi="Arial" w:cs="Arial"/>
              </w:rPr>
              <w:t>3</w:t>
            </w:r>
            <w:r w:rsidR="00963A69" w:rsidRPr="006A715B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</w:tcPr>
          <w:p w:rsidR="004C687A" w:rsidRPr="004C687A" w:rsidRDefault="004C687A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 w:rsidRPr="004C687A">
              <w:rPr>
                <w:rFonts w:ascii="Arial" w:hAnsi="Arial" w:cs="Arial"/>
              </w:rPr>
              <w:t>Disabled facilities contract re-awarded</w:t>
            </w:r>
          </w:p>
        </w:tc>
      </w:tr>
      <w:tr w:rsidR="004C687A" w:rsidTr="00CB0F6E">
        <w:tc>
          <w:tcPr>
            <w:tcW w:w="1134" w:type="dxa"/>
          </w:tcPr>
          <w:p w:rsidR="004C687A" w:rsidRPr="006A715B" w:rsidRDefault="004C687A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6A715B">
              <w:rPr>
                <w:rFonts w:ascii="Arial" w:hAnsi="Arial" w:cs="Arial"/>
              </w:rPr>
              <w:t>4</w:t>
            </w:r>
            <w:r w:rsidR="00963A69" w:rsidRPr="006A715B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</w:tcPr>
          <w:p w:rsidR="00963A69" w:rsidRPr="004C687A" w:rsidRDefault="004C687A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 w:rsidRPr="004C687A">
              <w:rPr>
                <w:rFonts w:ascii="Arial" w:hAnsi="Arial" w:cs="Arial"/>
              </w:rPr>
              <w:t>New community right to buy designation of properties in the Vale</w:t>
            </w:r>
          </w:p>
        </w:tc>
      </w:tr>
      <w:tr w:rsidR="00963A69" w:rsidTr="00CB0F6E">
        <w:tc>
          <w:tcPr>
            <w:tcW w:w="1134" w:type="dxa"/>
          </w:tcPr>
          <w:p w:rsidR="00963A69" w:rsidRPr="006A715B" w:rsidRDefault="00963A69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6A715B">
              <w:rPr>
                <w:rFonts w:ascii="Arial" w:hAnsi="Arial" w:cs="Arial"/>
              </w:rPr>
              <w:t>5.</w:t>
            </w:r>
          </w:p>
        </w:tc>
        <w:tc>
          <w:tcPr>
            <w:tcW w:w="6804" w:type="dxa"/>
          </w:tcPr>
          <w:p w:rsidR="00963A69" w:rsidRPr="004C687A" w:rsidRDefault="00963A69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Quality Management Plan</w:t>
            </w:r>
          </w:p>
        </w:tc>
      </w:tr>
    </w:tbl>
    <w:p w:rsidR="004C687A" w:rsidRDefault="004C687A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4C687A" w:rsidRPr="00A4787E" w:rsidRDefault="004C687A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Vale Council and Committees.  </w:t>
      </w:r>
      <w:r>
        <w:rPr>
          <w:rFonts w:ascii="Arial" w:hAnsi="Arial" w:cs="Arial"/>
        </w:rPr>
        <w:t>I am a member of the following committees:</w:t>
      </w:r>
    </w:p>
    <w:p w:rsidR="004C687A" w:rsidRPr="00A4787E" w:rsidRDefault="00A4787E" w:rsidP="00294C9D">
      <w:pPr>
        <w:pStyle w:val="NoSpacing"/>
        <w:ind w:left="284"/>
        <w:rPr>
          <w:rFonts w:ascii="Arial" w:hAnsi="Arial" w:cs="Arial"/>
        </w:rPr>
      </w:pPr>
      <w:r w:rsidRPr="00A4787E">
        <w:rPr>
          <w:rFonts w:ascii="Arial" w:hAnsi="Arial" w:cs="Arial"/>
        </w:rPr>
        <w:t xml:space="preserve">1. </w:t>
      </w:r>
      <w:r w:rsidR="00964029">
        <w:rPr>
          <w:rFonts w:ascii="Arial" w:hAnsi="Arial" w:cs="Arial"/>
        </w:rPr>
        <w:t xml:space="preserve"> </w:t>
      </w:r>
      <w:r w:rsidR="00FF1812">
        <w:rPr>
          <w:rFonts w:ascii="Arial" w:hAnsi="Arial" w:cs="Arial"/>
        </w:rPr>
        <w:t>The C</w:t>
      </w:r>
      <w:r w:rsidR="004C687A" w:rsidRPr="00A4787E">
        <w:rPr>
          <w:rFonts w:ascii="Arial" w:hAnsi="Arial" w:cs="Arial"/>
        </w:rPr>
        <w:t>ouncil</w:t>
      </w:r>
      <w:r w:rsidR="00FF1812">
        <w:rPr>
          <w:rFonts w:ascii="Arial" w:hAnsi="Arial" w:cs="Arial"/>
        </w:rPr>
        <w:t xml:space="preserve"> </w:t>
      </w:r>
      <w:r w:rsidR="006F2626">
        <w:rPr>
          <w:rFonts w:ascii="Arial" w:hAnsi="Arial" w:cs="Arial"/>
        </w:rPr>
        <w:t xml:space="preserve">it </w:t>
      </w:r>
      <w:r w:rsidR="00FF1812">
        <w:rPr>
          <w:rFonts w:ascii="Arial" w:hAnsi="Arial" w:cs="Arial"/>
        </w:rPr>
        <w:t xml:space="preserve">has met 6 times, </w:t>
      </w:r>
      <w:r w:rsidR="004C687A" w:rsidRPr="00A4787E">
        <w:rPr>
          <w:rFonts w:ascii="Arial" w:hAnsi="Arial" w:cs="Arial"/>
        </w:rPr>
        <w:t>when cabinet members can be asked questions</w:t>
      </w:r>
      <w:r w:rsidR="00E73B00" w:rsidRPr="00A4787E">
        <w:rPr>
          <w:rFonts w:ascii="Arial" w:hAnsi="Arial" w:cs="Arial"/>
        </w:rPr>
        <w:t>.</w:t>
      </w:r>
    </w:p>
    <w:p w:rsidR="00A4787E" w:rsidRPr="00A4787E" w:rsidRDefault="00A4787E" w:rsidP="00294C9D">
      <w:pPr>
        <w:pStyle w:val="NoSpacing"/>
        <w:ind w:left="284"/>
        <w:rPr>
          <w:rFonts w:ascii="Arial" w:hAnsi="Arial" w:cs="Arial"/>
        </w:rPr>
      </w:pPr>
      <w:r w:rsidRPr="00A4787E">
        <w:rPr>
          <w:rFonts w:ascii="Arial" w:hAnsi="Arial" w:cs="Arial"/>
        </w:rPr>
        <w:t xml:space="preserve">2.  </w:t>
      </w:r>
      <w:r w:rsidR="00FF1812">
        <w:rPr>
          <w:rFonts w:ascii="Arial" w:hAnsi="Arial" w:cs="Arial"/>
        </w:rPr>
        <w:t>The C</w:t>
      </w:r>
      <w:r w:rsidR="004C687A" w:rsidRPr="00A4787E">
        <w:rPr>
          <w:rFonts w:ascii="Arial" w:hAnsi="Arial" w:cs="Arial"/>
        </w:rPr>
        <w:t xml:space="preserve">abinet </w:t>
      </w:r>
      <w:r w:rsidR="006F2626">
        <w:rPr>
          <w:rFonts w:ascii="Arial" w:hAnsi="Arial" w:cs="Arial"/>
        </w:rPr>
        <w:t xml:space="preserve">it </w:t>
      </w:r>
      <w:r w:rsidR="00FF1812">
        <w:rPr>
          <w:rFonts w:ascii="Arial" w:hAnsi="Arial" w:cs="Arial"/>
        </w:rPr>
        <w:t xml:space="preserve">has met 8 times; </w:t>
      </w:r>
      <w:r w:rsidR="008559E4">
        <w:rPr>
          <w:rFonts w:ascii="Arial" w:hAnsi="Arial" w:cs="Arial"/>
        </w:rPr>
        <w:t>there are also 8</w:t>
      </w:r>
      <w:r w:rsidR="004C687A" w:rsidRPr="00A4787E">
        <w:rPr>
          <w:rFonts w:ascii="Arial" w:hAnsi="Arial" w:cs="Arial"/>
        </w:rPr>
        <w:t xml:space="preserve"> cabinet briefing sessions.</w:t>
      </w:r>
    </w:p>
    <w:p w:rsidR="004C687A" w:rsidRDefault="00A4787E" w:rsidP="00294C9D">
      <w:pPr>
        <w:pStyle w:val="NoSpacing"/>
        <w:ind w:left="284"/>
        <w:rPr>
          <w:rFonts w:ascii="Arial" w:hAnsi="Arial" w:cs="Arial"/>
        </w:rPr>
      </w:pPr>
      <w:r w:rsidRPr="00A4787E">
        <w:rPr>
          <w:rFonts w:ascii="Arial" w:hAnsi="Arial" w:cs="Arial"/>
        </w:rPr>
        <w:t xml:space="preserve">3.  </w:t>
      </w:r>
      <w:r w:rsidR="004C687A" w:rsidRPr="00A4787E">
        <w:rPr>
          <w:rFonts w:ascii="Arial" w:hAnsi="Arial" w:cs="Arial"/>
        </w:rPr>
        <w:t>Planning committee</w:t>
      </w:r>
      <w:r w:rsidR="00FF1812">
        <w:rPr>
          <w:rFonts w:ascii="Arial" w:hAnsi="Arial" w:cs="Arial"/>
        </w:rPr>
        <w:t xml:space="preserve"> which has met 18 times and</w:t>
      </w:r>
      <w:r w:rsidR="004C687A" w:rsidRPr="00A4787E">
        <w:rPr>
          <w:rFonts w:ascii="Arial" w:hAnsi="Arial" w:cs="Arial"/>
        </w:rPr>
        <w:t xml:space="preserve"> I am </w:t>
      </w:r>
      <w:r w:rsidR="00963A69" w:rsidRPr="00A4787E">
        <w:rPr>
          <w:rFonts w:ascii="Arial" w:hAnsi="Arial" w:cs="Arial"/>
        </w:rPr>
        <w:t xml:space="preserve">the </w:t>
      </w:r>
      <w:r w:rsidR="004C687A" w:rsidRPr="00A4787E">
        <w:rPr>
          <w:rFonts w:ascii="Arial" w:hAnsi="Arial" w:cs="Arial"/>
        </w:rPr>
        <w:t>council spokesman.</w:t>
      </w:r>
    </w:p>
    <w:p w:rsidR="00766183" w:rsidRDefault="00766183" w:rsidP="00294C9D">
      <w:pPr>
        <w:pStyle w:val="NoSpacing"/>
        <w:ind w:left="284"/>
        <w:rPr>
          <w:rFonts w:ascii="Arial" w:hAnsi="Arial" w:cs="Arial"/>
        </w:rPr>
      </w:pPr>
    </w:p>
    <w:p w:rsidR="008943A6" w:rsidRPr="008943A6" w:rsidRDefault="004C687A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 w:rsidRPr="004C687A">
        <w:rPr>
          <w:rFonts w:ascii="Arial" w:hAnsi="Arial" w:cs="Arial"/>
          <w:b/>
        </w:rPr>
        <w:t>Cabinet Member for Plan</w:t>
      </w:r>
      <w:r w:rsidR="00A64CDF">
        <w:rPr>
          <w:rFonts w:ascii="Arial" w:hAnsi="Arial" w:cs="Arial"/>
          <w:b/>
        </w:rPr>
        <w:t>ning Development Management</w:t>
      </w:r>
      <w:r>
        <w:rPr>
          <w:rFonts w:ascii="Arial" w:hAnsi="Arial" w:cs="Arial"/>
          <w:b/>
        </w:rPr>
        <w:t xml:space="preserve">.  </w:t>
      </w:r>
      <w:r w:rsidR="00FF1812" w:rsidRPr="00FF1812">
        <w:rPr>
          <w:rFonts w:ascii="Arial" w:hAnsi="Arial" w:cs="Arial"/>
        </w:rPr>
        <w:t>I attended</w:t>
      </w:r>
      <w:r w:rsidR="00FF1812">
        <w:rPr>
          <w:rFonts w:ascii="Arial" w:hAnsi="Arial" w:cs="Arial"/>
          <w:b/>
        </w:rPr>
        <w:t xml:space="preserve"> </w:t>
      </w:r>
      <w:r w:rsidR="00FF1812">
        <w:rPr>
          <w:rFonts w:ascii="Arial" w:hAnsi="Arial" w:cs="Arial"/>
        </w:rPr>
        <w:t xml:space="preserve">Quarterly </w:t>
      </w:r>
      <w:r w:rsidR="00FF1812" w:rsidRPr="008943A6">
        <w:rPr>
          <w:rFonts w:ascii="Arial" w:hAnsi="Arial" w:cs="Arial"/>
        </w:rPr>
        <w:t>Review meetings with the Strategic Director and officers</w:t>
      </w:r>
      <w:r w:rsidR="00766183" w:rsidRPr="008943A6">
        <w:rPr>
          <w:rFonts w:ascii="Arial" w:hAnsi="Arial" w:cs="Arial"/>
        </w:rPr>
        <w:t>,</w:t>
      </w:r>
      <w:r w:rsidR="00FF1812" w:rsidRPr="008943A6">
        <w:rPr>
          <w:rFonts w:ascii="Arial" w:hAnsi="Arial" w:cs="Arial"/>
        </w:rPr>
        <w:t xml:space="preserve"> and </w:t>
      </w:r>
      <w:r w:rsidRPr="008943A6">
        <w:rPr>
          <w:rFonts w:ascii="Arial" w:hAnsi="Arial" w:cs="Arial"/>
        </w:rPr>
        <w:t>I hold monthly m</w:t>
      </w:r>
      <w:r w:rsidR="00A64CDF" w:rsidRPr="008943A6">
        <w:rPr>
          <w:rFonts w:ascii="Arial" w:hAnsi="Arial" w:cs="Arial"/>
        </w:rPr>
        <w:t xml:space="preserve">eetings </w:t>
      </w:r>
    </w:p>
    <w:p w:rsidR="00BD3342" w:rsidRDefault="00BD3342" w:rsidP="00294C9D">
      <w:pPr>
        <w:pStyle w:val="ListParagraph"/>
        <w:ind w:left="284"/>
        <w:jc w:val="both"/>
        <w:rPr>
          <w:rFonts w:ascii="Arial" w:hAnsi="Arial" w:cs="Arial"/>
        </w:rPr>
      </w:pPr>
    </w:p>
    <w:p w:rsidR="00BD3342" w:rsidRDefault="00BD3342" w:rsidP="00294C9D">
      <w:pPr>
        <w:pStyle w:val="ListParagraph"/>
        <w:ind w:left="284"/>
        <w:jc w:val="both"/>
        <w:rPr>
          <w:rFonts w:ascii="Arial" w:hAnsi="Arial" w:cs="Arial"/>
        </w:rPr>
      </w:pPr>
    </w:p>
    <w:p w:rsidR="008C1B04" w:rsidRPr="008943A6" w:rsidRDefault="00A64CDF" w:rsidP="00294C9D">
      <w:pPr>
        <w:pStyle w:val="ListParagraph"/>
        <w:ind w:left="284"/>
        <w:jc w:val="both"/>
        <w:rPr>
          <w:rFonts w:ascii="Arial" w:hAnsi="Arial" w:cs="Arial"/>
          <w:b/>
        </w:rPr>
      </w:pPr>
      <w:r w:rsidRPr="008943A6">
        <w:rPr>
          <w:rFonts w:ascii="Arial" w:hAnsi="Arial" w:cs="Arial"/>
        </w:rPr>
        <w:t>with the Head of Planning</w:t>
      </w:r>
      <w:r w:rsidR="00FF1812" w:rsidRPr="008943A6">
        <w:rPr>
          <w:rFonts w:ascii="Arial" w:hAnsi="Arial" w:cs="Arial"/>
        </w:rPr>
        <w:t>.</w:t>
      </w:r>
      <w:r w:rsidRPr="008943A6">
        <w:rPr>
          <w:rFonts w:ascii="Arial" w:hAnsi="Arial" w:cs="Arial"/>
        </w:rPr>
        <w:t xml:space="preserve"> </w:t>
      </w:r>
      <w:r w:rsidR="004C687A" w:rsidRPr="008943A6">
        <w:rPr>
          <w:rFonts w:ascii="Arial" w:hAnsi="Arial" w:cs="Arial"/>
        </w:rPr>
        <w:t>T</w:t>
      </w:r>
      <w:r w:rsidR="003F081E" w:rsidRPr="008943A6">
        <w:rPr>
          <w:rFonts w:ascii="Arial" w:hAnsi="Arial" w:cs="Arial"/>
        </w:rPr>
        <w:t xml:space="preserve">here are 4 </w:t>
      </w:r>
      <w:r w:rsidR="00FF1F03" w:rsidRPr="008943A6">
        <w:rPr>
          <w:rFonts w:ascii="Arial" w:hAnsi="Arial" w:cs="Arial"/>
        </w:rPr>
        <w:t>sub-sections</w:t>
      </w:r>
      <w:r w:rsidR="00FF1812" w:rsidRPr="008943A6">
        <w:rPr>
          <w:rFonts w:ascii="Arial" w:hAnsi="Arial" w:cs="Arial"/>
        </w:rPr>
        <w:t xml:space="preserve"> in the department: </w:t>
      </w:r>
      <w:r w:rsidR="003F081E" w:rsidRPr="008943A6">
        <w:rPr>
          <w:rFonts w:ascii="Arial" w:hAnsi="Arial" w:cs="Arial"/>
        </w:rPr>
        <w:t>Registration; D</w:t>
      </w:r>
      <w:r w:rsidRPr="008943A6">
        <w:rPr>
          <w:rFonts w:ascii="Arial" w:hAnsi="Arial" w:cs="Arial"/>
        </w:rPr>
        <w:t xml:space="preserve">evelopment </w:t>
      </w:r>
      <w:r w:rsidR="003F081E" w:rsidRPr="008943A6">
        <w:rPr>
          <w:rFonts w:ascii="Arial" w:hAnsi="Arial" w:cs="Arial"/>
        </w:rPr>
        <w:t>M</w:t>
      </w:r>
      <w:r w:rsidRPr="008943A6">
        <w:rPr>
          <w:rFonts w:ascii="Arial" w:hAnsi="Arial" w:cs="Arial"/>
        </w:rPr>
        <w:t>anagement</w:t>
      </w:r>
      <w:r w:rsidR="003F081E" w:rsidRPr="008943A6">
        <w:rPr>
          <w:rFonts w:ascii="Arial" w:hAnsi="Arial" w:cs="Arial"/>
        </w:rPr>
        <w:t>; Building Control and Enforcement.</w:t>
      </w:r>
    </w:p>
    <w:p w:rsidR="008C1B04" w:rsidRPr="003F081E" w:rsidRDefault="008C1B04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3F081E" w:rsidRPr="00FF1812" w:rsidRDefault="003F081E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Cabinet Member for Health, Environment and Housing.  </w:t>
      </w:r>
      <w:r>
        <w:rPr>
          <w:rFonts w:ascii="Arial" w:hAnsi="Arial" w:cs="Arial"/>
        </w:rPr>
        <w:t xml:space="preserve">I </w:t>
      </w:r>
      <w:r w:rsidR="00FF1812">
        <w:rPr>
          <w:rFonts w:ascii="Arial" w:hAnsi="Arial" w:cs="Arial"/>
        </w:rPr>
        <w:t xml:space="preserve">attended Quarterly Review meetings with the Strategic Director and </w:t>
      </w:r>
      <w:r w:rsidR="00FF1812" w:rsidRPr="00FF1812">
        <w:rPr>
          <w:rFonts w:ascii="Arial" w:hAnsi="Arial" w:cs="Arial"/>
        </w:rPr>
        <w:t>officers</w:t>
      </w:r>
      <w:r w:rsidR="00766183">
        <w:rPr>
          <w:rFonts w:ascii="Arial" w:hAnsi="Arial" w:cs="Arial"/>
        </w:rPr>
        <w:t>,</w:t>
      </w:r>
      <w:r w:rsidR="00FF1812">
        <w:rPr>
          <w:rFonts w:ascii="Arial" w:hAnsi="Arial" w:cs="Arial"/>
          <w:b/>
        </w:rPr>
        <w:t xml:space="preserve"> </w:t>
      </w:r>
      <w:r w:rsidR="00FF1812" w:rsidRPr="00FF1812">
        <w:rPr>
          <w:rFonts w:ascii="Arial" w:hAnsi="Arial" w:cs="Arial"/>
        </w:rPr>
        <w:t>and I</w:t>
      </w:r>
      <w:r w:rsidR="00FF1812">
        <w:rPr>
          <w:rFonts w:ascii="Arial" w:hAnsi="Arial" w:cs="Arial"/>
          <w:b/>
        </w:rPr>
        <w:t xml:space="preserve"> </w:t>
      </w:r>
      <w:r w:rsidRPr="00FF1812">
        <w:rPr>
          <w:rFonts w:ascii="Arial" w:hAnsi="Arial" w:cs="Arial"/>
        </w:rPr>
        <w:t>hold monthly m</w:t>
      </w:r>
      <w:r w:rsidR="00FF1812">
        <w:rPr>
          <w:rFonts w:ascii="Arial" w:hAnsi="Arial" w:cs="Arial"/>
        </w:rPr>
        <w:t>eetings with Head of Housing.  T</w:t>
      </w:r>
      <w:r w:rsidR="00963A69" w:rsidRPr="00FF1812">
        <w:rPr>
          <w:rFonts w:ascii="Arial" w:hAnsi="Arial" w:cs="Arial"/>
        </w:rPr>
        <w:t>here are 5</w:t>
      </w:r>
      <w:r w:rsidRPr="00FF1812">
        <w:rPr>
          <w:rFonts w:ascii="Arial" w:hAnsi="Arial" w:cs="Arial"/>
        </w:rPr>
        <w:t xml:space="preserve"> </w:t>
      </w:r>
      <w:r w:rsidR="00FF1F03" w:rsidRPr="00FF1812">
        <w:rPr>
          <w:rFonts w:ascii="Arial" w:hAnsi="Arial" w:cs="Arial"/>
        </w:rPr>
        <w:t>sections</w:t>
      </w:r>
      <w:r w:rsidR="00FF1812">
        <w:rPr>
          <w:rFonts w:ascii="Arial" w:hAnsi="Arial" w:cs="Arial"/>
        </w:rPr>
        <w:t xml:space="preserve"> in the department</w:t>
      </w:r>
      <w:r w:rsidR="00963A69" w:rsidRPr="00FF1812">
        <w:rPr>
          <w:rFonts w:ascii="Arial" w:hAnsi="Arial" w:cs="Arial"/>
        </w:rPr>
        <w:t>:</w:t>
      </w:r>
      <w:r w:rsidR="008559E4" w:rsidRPr="00FF1812">
        <w:rPr>
          <w:rFonts w:ascii="Arial" w:hAnsi="Arial" w:cs="Arial"/>
        </w:rPr>
        <w:t xml:space="preserve"> Housing Management;</w:t>
      </w:r>
      <w:r w:rsidR="00963A69" w:rsidRPr="00FF1812">
        <w:rPr>
          <w:rFonts w:ascii="Arial" w:hAnsi="Arial" w:cs="Arial"/>
        </w:rPr>
        <w:t xml:space="preserve"> </w:t>
      </w:r>
      <w:r w:rsidR="008559E4" w:rsidRPr="00FF1812">
        <w:rPr>
          <w:rFonts w:ascii="Arial" w:hAnsi="Arial" w:cs="Arial"/>
        </w:rPr>
        <w:t>Housing Benefits;</w:t>
      </w:r>
      <w:r w:rsidRPr="00FF1812">
        <w:rPr>
          <w:rFonts w:ascii="Arial" w:hAnsi="Arial" w:cs="Arial"/>
        </w:rPr>
        <w:t xml:space="preserve"> Envir</w:t>
      </w:r>
      <w:r w:rsidR="008559E4" w:rsidRPr="00FF1812">
        <w:rPr>
          <w:rFonts w:ascii="Arial" w:hAnsi="Arial" w:cs="Arial"/>
        </w:rPr>
        <w:t>onmental Health and Enforcement;</w:t>
      </w:r>
      <w:r w:rsidRPr="00FF1812">
        <w:rPr>
          <w:rFonts w:ascii="Arial" w:hAnsi="Arial" w:cs="Arial"/>
        </w:rPr>
        <w:t xml:space="preserve"> Food and Hygiene Health.</w:t>
      </w:r>
    </w:p>
    <w:p w:rsidR="009C6931" w:rsidRPr="007A2C37" w:rsidRDefault="009C6931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7A2C37" w:rsidRPr="00813A8D" w:rsidRDefault="008559E4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Additional </w:t>
      </w:r>
      <w:r w:rsidR="007A2C37">
        <w:rPr>
          <w:rFonts w:ascii="Arial" w:hAnsi="Arial" w:cs="Arial"/>
          <w:b/>
        </w:rPr>
        <w:t xml:space="preserve">Committees.  </w:t>
      </w:r>
      <w:r w:rsidR="00066F9C">
        <w:rPr>
          <w:rFonts w:ascii="Arial" w:hAnsi="Arial" w:cs="Arial"/>
        </w:rPr>
        <w:t xml:space="preserve">I </w:t>
      </w:r>
      <w:r w:rsidR="006F2626">
        <w:rPr>
          <w:rFonts w:ascii="Arial" w:hAnsi="Arial" w:cs="Arial"/>
        </w:rPr>
        <w:t xml:space="preserve">have </w:t>
      </w:r>
      <w:r w:rsidR="00066F9C">
        <w:rPr>
          <w:rFonts w:ascii="Arial" w:hAnsi="Arial" w:cs="Arial"/>
        </w:rPr>
        <w:t>participate</w:t>
      </w:r>
      <w:r w:rsidR="006F2626">
        <w:rPr>
          <w:rFonts w:ascii="Arial" w:hAnsi="Arial" w:cs="Arial"/>
        </w:rPr>
        <w:t>d</w:t>
      </w:r>
      <w:r w:rsidR="00066F9C">
        <w:rPr>
          <w:rFonts w:ascii="Arial" w:hAnsi="Arial" w:cs="Arial"/>
        </w:rPr>
        <w:t xml:space="preserve"> in </w:t>
      </w:r>
      <w:r w:rsidR="00964029">
        <w:rPr>
          <w:rFonts w:ascii="Arial" w:hAnsi="Arial" w:cs="Arial"/>
        </w:rPr>
        <w:t>Joint Cabinet Board</w:t>
      </w:r>
      <w:r w:rsidR="007A2C37">
        <w:rPr>
          <w:rFonts w:ascii="Arial" w:hAnsi="Arial" w:cs="Arial"/>
        </w:rPr>
        <w:t xml:space="preserve"> with S</w:t>
      </w:r>
      <w:r w:rsidR="00964029">
        <w:rPr>
          <w:rFonts w:ascii="Arial" w:hAnsi="Arial" w:cs="Arial"/>
        </w:rPr>
        <w:t xml:space="preserve">outh </w:t>
      </w:r>
      <w:r w:rsidR="007A2C37">
        <w:rPr>
          <w:rFonts w:ascii="Arial" w:hAnsi="Arial" w:cs="Arial"/>
        </w:rPr>
        <w:t>O</w:t>
      </w:r>
      <w:r w:rsidR="00964029">
        <w:rPr>
          <w:rFonts w:ascii="Arial" w:hAnsi="Arial" w:cs="Arial"/>
        </w:rPr>
        <w:t xml:space="preserve">xfordshire </w:t>
      </w:r>
      <w:r w:rsidR="007A2C37">
        <w:rPr>
          <w:rFonts w:ascii="Arial" w:hAnsi="Arial" w:cs="Arial"/>
        </w:rPr>
        <w:t>D</w:t>
      </w:r>
      <w:r w:rsidR="00964029">
        <w:rPr>
          <w:rFonts w:ascii="Arial" w:hAnsi="Arial" w:cs="Arial"/>
        </w:rPr>
        <w:t xml:space="preserve">istrict </w:t>
      </w:r>
      <w:r w:rsidR="007A2C37">
        <w:rPr>
          <w:rFonts w:ascii="Arial" w:hAnsi="Arial" w:cs="Arial"/>
        </w:rPr>
        <w:t>C</w:t>
      </w:r>
      <w:r w:rsidR="006F2626">
        <w:rPr>
          <w:rFonts w:ascii="Arial" w:hAnsi="Arial" w:cs="Arial"/>
        </w:rPr>
        <w:t>ouncil; it met</w:t>
      </w:r>
      <w:r w:rsidR="00964029">
        <w:rPr>
          <w:rFonts w:ascii="Arial" w:hAnsi="Arial" w:cs="Arial"/>
        </w:rPr>
        <w:t xml:space="preserve"> quarterly and</w:t>
      </w:r>
      <w:r w:rsidR="006F2626">
        <w:rPr>
          <w:rFonts w:ascii="Arial" w:hAnsi="Arial" w:cs="Arial"/>
        </w:rPr>
        <w:t xml:space="preserve"> dealt</w:t>
      </w:r>
      <w:r w:rsidR="007A2C37">
        <w:rPr>
          <w:rFonts w:ascii="Arial" w:hAnsi="Arial" w:cs="Arial"/>
        </w:rPr>
        <w:t xml:space="preserve"> with major contracts, council tax, business rates, </w:t>
      </w:r>
      <w:r w:rsidR="00066F9C">
        <w:rPr>
          <w:rFonts w:ascii="Arial" w:hAnsi="Arial" w:cs="Arial"/>
        </w:rPr>
        <w:t>the joint leisure contract</w:t>
      </w:r>
      <w:r w:rsidR="007A2C37">
        <w:rPr>
          <w:rFonts w:ascii="Arial" w:hAnsi="Arial" w:cs="Arial"/>
        </w:rPr>
        <w:t xml:space="preserve"> and benefits administration. </w:t>
      </w:r>
      <w:r w:rsidR="00963A69">
        <w:rPr>
          <w:rFonts w:ascii="Arial" w:hAnsi="Arial" w:cs="Arial"/>
        </w:rPr>
        <w:t xml:space="preserve"> </w:t>
      </w:r>
      <w:r w:rsidR="007A2C37">
        <w:rPr>
          <w:rFonts w:ascii="Arial" w:hAnsi="Arial" w:cs="Arial"/>
        </w:rPr>
        <w:t>I substitute</w:t>
      </w:r>
      <w:r w:rsidR="00066F9C">
        <w:rPr>
          <w:rFonts w:ascii="Arial" w:hAnsi="Arial" w:cs="Arial"/>
        </w:rPr>
        <w:t>d</w:t>
      </w:r>
      <w:r w:rsidR="007A2C37">
        <w:rPr>
          <w:rFonts w:ascii="Arial" w:hAnsi="Arial" w:cs="Arial"/>
        </w:rPr>
        <w:t xml:space="preserve"> for the Leader periodically on the Science Oxford Board, </w:t>
      </w:r>
      <w:r w:rsidR="00BD3342">
        <w:rPr>
          <w:rFonts w:ascii="Arial" w:hAnsi="Arial" w:cs="Arial"/>
        </w:rPr>
        <w:t>T</w:t>
      </w:r>
      <w:r w:rsidR="006F2626">
        <w:rPr>
          <w:rFonts w:ascii="Arial" w:hAnsi="Arial" w:cs="Arial"/>
        </w:rPr>
        <w:t>own and Community Forum</w:t>
      </w:r>
      <w:r w:rsidR="00766183">
        <w:rPr>
          <w:rFonts w:ascii="Arial" w:hAnsi="Arial" w:cs="Arial"/>
        </w:rPr>
        <w:t xml:space="preserve"> </w:t>
      </w:r>
      <w:r w:rsidR="006F2626">
        <w:rPr>
          <w:rFonts w:ascii="Arial" w:hAnsi="Arial" w:cs="Arial"/>
        </w:rPr>
        <w:t xml:space="preserve">and the </w:t>
      </w:r>
      <w:r w:rsidR="00766183">
        <w:rPr>
          <w:rFonts w:ascii="Arial" w:hAnsi="Arial" w:cs="Arial"/>
        </w:rPr>
        <w:t>Oxfordshire Community and Voluntary Action Sector Forum.</w:t>
      </w:r>
    </w:p>
    <w:p w:rsidR="00813A8D" w:rsidRPr="00813A8D" w:rsidRDefault="00813A8D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813A8D" w:rsidRPr="00813A8D" w:rsidRDefault="00813A8D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Joint Committees.  </w:t>
      </w:r>
      <w:r w:rsidR="00066F9C">
        <w:rPr>
          <w:rFonts w:ascii="Arial" w:hAnsi="Arial" w:cs="Arial"/>
        </w:rPr>
        <w:t>I was re-elected Vice Chair of the</w:t>
      </w:r>
      <w:r>
        <w:rPr>
          <w:rFonts w:ascii="Arial" w:hAnsi="Arial" w:cs="Arial"/>
        </w:rPr>
        <w:t xml:space="preserve"> Far</w:t>
      </w:r>
      <w:r w:rsidRPr="00813A8D">
        <w:rPr>
          <w:rFonts w:ascii="Arial" w:hAnsi="Arial" w:cs="Arial"/>
        </w:rPr>
        <w:t>ing</w:t>
      </w:r>
      <w:r>
        <w:rPr>
          <w:rFonts w:ascii="Arial" w:hAnsi="Arial" w:cs="Arial"/>
        </w:rPr>
        <w:t>don Area Traffic Advi</w:t>
      </w:r>
      <w:r w:rsidRPr="00813A8D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="006F2626">
        <w:rPr>
          <w:rFonts w:ascii="Arial" w:hAnsi="Arial" w:cs="Arial"/>
        </w:rPr>
        <w:t>ry and serve on the</w:t>
      </w:r>
      <w:r w:rsidR="006F2626" w:rsidRPr="006F2626">
        <w:rPr>
          <w:rFonts w:ascii="Arial" w:hAnsi="Arial" w:cs="Arial"/>
        </w:rPr>
        <w:t xml:space="preserve"> </w:t>
      </w:r>
      <w:r w:rsidR="006F2626">
        <w:rPr>
          <w:rFonts w:ascii="Arial" w:hAnsi="Arial" w:cs="Arial"/>
        </w:rPr>
        <w:t>Joint Economic Forum for Faringdon.</w:t>
      </w:r>
    </w:p>
    <w:p w:rsidR="00813A8D" w:rsidRPr="00813A8D" w:rsidRDefault="00813A8D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813A8D" w:rsidRPr="005948E5" w:rsidRDefault="00813A8D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Coxwells.  </w:t>
      </w:r>
      <w:r w:rsidR="00321EA7">
        <w:rPr>
          <w:rFonts w:ascii="Arial" w:hAnsi="Arial" w:cs="Arial"/>
        </w:rPr>
        <w:t xml:space="preserve">I </w:t>
      </w:r>
      <w:r w:rsidR="004E206A">
        <w:rPr>
          <w:rFonts w:ascii="Arial" w:hAnsi="Arial" w:cs="Arial"/>
        </w:rPr>
        <w:t xml:space="preserve">have </w:t>
      </w:r>
      <w:r>
        <w:rPr>
          <w:rFonts w:ascii="Arial" w:hAnsi="Arial" w:cs="Arial"/>
        </w:rPr>
        <w:t xml:space="preserve">attended parish councils meetings at </w:t>
      </w:r>
      <w:r w:rsidR="00963A69">
        <w:rPr>
          <w:rFonts w:ascii="Arial" w:hAnsi="Arial" w:cs="Arial"/>
        </w:rPr>
        <w:t>Buscot, Coleshill</w:t>
      </w:r>
      <w:r>
        <w:rPr>
          <w:rFonts w:ascii="Arial" w:hAnsi="Arial" w:cs="Arial"/>
        </w:rPr>
        <w:t xml:space="preserve"> and Little Coxwell.</w:t>
      </w:r>
    </w:p>
    <w:p w:rsidR="005948E5" w:rsidRPr="005948E5" w:rsidRDefault="005948E5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5948E5" w:rsidRPr="003D7693" w:rsidRDefault="00E73B00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Faringdon Town </w:t>
      </w:r>
      <w:r w:rsidR="00A4787E">
        <w:rPr>
          <w:rFonts w:ascii="Arial" w:hAnsi="Arial" w:cs="Arial"/>
          <w:b/>
        </w:rPr>
        <w:t>Council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r w:rsidR="00964029">
        <w:rPr>
          <w:rFonts w:ascii="Arial" w:hAnsi="Arial" w:cs="Arial"/>
        </w:rPr>
        <w:t xml:space="preserve"> </w:t>
      </w:r>
      <w:r w:rsidR="00066F9C">
        <w:rPr>
          <w:rFonts w:ascii="Arial" w:hAnsi="Arial" w:cs="Arial"/>
        </w:rPr>
        <w:t>As a town councillor, I have continued</w:t>
      </w:r>
      <w:r w:rsidR="00766183">
        <w:rPr>
          <w:rFonts w:ascii="Arial" w:hAnsi="Arial" w:cs="Arial"/>
        </w:rPr>
        <w:t xml:space="preserve"> to act as a liaison councillor</w:t>
      </w:r>
      <w:r>
        <w:rPr>
          <w:rFonts w:ascii="Arial" w:hAnsi="Arial" w:cs="Arial"/>
        </w:rPr>
        <w:t xml:space="preserve"> between the town council and other councils at all levels.</w:t>
      </w:r>
      <w:r w:rsidR="00066F9C" w:rsidRPr="00066F9C">
        <w:rPr>
          <w:rFonts w:ascii="Arial" w:hAnsi="Arial" w:cs="Arial"/>
        </w:rPr>
        <w:t xml:space="preserve"> </w:t>
      </w:r>
      <w:r w:rsidR="00066F9C">
        <w:rPr>
          <w:rFonts w:ascii="Arial" w:hAnsi="Arial" w:cs="Arial"/>
        </w:rPr>
        <w:t xml:space="preserve"> And I was re-elected as Vice Chair of the Neighbourhood Action Group.  </w:t>
      </w:r>
    </w:p>
    <w:p w:rsidR="003D7693" w:rsidRPr="003D7693" w:rsidRDefault="003D7693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E73B00" w:rsidRPr="00E73B00" w:rsidRDefault="00A4787E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Faringdon Infant School</w:t>
      </w:r>
      <w:r w:rsidR="003D7693">
        <w:rPr>
          <w:rFonts w:ascii="Arial" w:hAnsi="Arial" w:cs="Arial"/>
          <w:b/>
        </w:rPr>
        <w:t xml:space="preserve">.  </w:t>
      </w:r>
      <w:r w:rsidR="003D7693">
        <w:rPr>
          <w:rFonts w:ascii="Arial" w:hAnsi="Arial" w:cs="Arial"/>
        </w:rPr>
        <w:t xml:space="preserve">I am </w:t>
      </w:r>
      <w:r w:rsidR="00963A69">
        <w:rPr>
          <w:rFonts w:ascii="Arial" w:hAnsi="Arial" w:cs="Arial"/>
        </w:rPr>
        <w:t>a community governor.  The</w:t>
      </w:r>
      <w:r w:rsidR="003D7693">
        <w:rPr>
          <w:rFonts w:ascii="Arial" w:hAnsi="Arial" w:cs="Arial"/>
        </w:rPr>
        <w:t xml:space="preserve"> local gover</w:t>
      </w:r>
      <w:r w:rsidR="00157677">
        <w:rPr>
          <w:rFonts w:ascii="Arial" w:hAnsi="Arial" w:cs="Arial"/>
        </w:rPr>
        <w:t>ning body</w:t>
      </w:r>
      <w:r w:rsidR="00C81251">
        <w:rPr>
          <w:rFonts w:ascii="Arial" w:hAnsi="Arial" w:cs="Arial"/>
        </w:rPr>
        <w:t xml:space="preserve"> </w:t>
      </w:r>
      <w:r w:rsidR="00157677">
        <w:rPr>
          <w:rFonts w:ascii="Arial" w:hAnsi="Arial" w:cs="Arial"/>
        </w:rPr>
        <w:t>consists of</w:t>
      </w:r>
      <w:r w:rsidR="00C81251">
        <w:rPr>
          <w:rFonts w:ascii="Arial" w:hAnsi="Arial" w:cs="Arial"/>
        </w:rPr>
        <w:t xml:space="preserve"> </w:t>
      </w:r>
      <w:r w:rsidR="00963A69">
        <w:rPr>
          <w:rFonts w:ascii="Arial" w:hAnsi="Arial" w:cs="Arial"/>
        </w:rPr>
        <w:t>11 governors and</w:t>
      </w:r>
      <w:r w:rsidR="003D7693">
        <w:rPr>
          <w:rFonts w:ascii="Arial" w:hAnsi="Arial" w:cs="Arial"/>
        </w:rPr>
        <w:t xml:space="preserve"> I was r</w:t>
      </w:r>
      <w:r w:rsidR="00963A69">
        <w:rPr>
          <w:rFonts w:ascii="Arial" w:hAnsi="Arial" w:cs="Arial"/>
        </w:rPr>
        <w:t>e-elected chairman for the tenth</w:t>
      </w:r>
      <w:r w:rsidR="003D7693">
        <w:rPr>
          <w:rFonts w:ascii="Arial" w:hAnsi="Arial" w:cs="Arial"/>
        </w:rPr>
        <w:t xml:space="preserve"> year in succession.</w:t>
      </w:r>
      <w:r w:rsidR="00C002FD">
        <w:rPr>
          <w:rFonts w:ascii="Arial" w:hAnsi="Arial" w:cs="Arial"/>
        </w:rPr>
        <w:t xml:space="preserve">  </w:t>
      </w:r>
      <w:r w:rsidR="00157677">
        <w:rPr>
          <w:rFonts w:ascii="Arial" w:hAnsi="Arial" w:cs="Arial"/>
        </w:rPr>
        <w:t>Th</w:t>
      </w:r>
      <w:r w:rsidR="00066F9C">
        <w:rPr>
          <w:rFonts w:ascii="Arial" w:hAnsi="Arial" w:cs="Arial"/>
        </w:rPr>
        <w:t>ere are 6 full LGB meetings annually</w:t>
      </w:r>
      <w:r w:rsidR="00157677">
        <w:rPr>
          <w:rFonts w:ascii="Arial" w:hAnsi="Arial" w:cs="Arial"/>
        </w:rPr>
        <w:t xml:space="preserve"> and a budget of over £1 million.  </w:t>
      </w:r>
      <w:r w:rsidR="00C002FD">
        <w:rPr>
          <w:rFonts w:ascii="Arial" w:hAnsi="Arial" w:cs="Arial"/>
        </w:rPr>
        <w:t>There are 240</w:t>
      </w:r>
      <w:r w:rsidR="003D7693">
        <w:rPr>
          <w:rFonts w:ascii="Arial" w:hAnsi="Arial" w:cs="Arial"/>
        </w:rPr>
        <w:t xml:space="preserve"> full time and 62 part time children with 42 members of staff.  The classes are: 3 Year 2; 3 Year 1; 3 Foundation Stage (F1) and the Nursery (F2).  </w:t>
      </w:r>
    </w:p>
    <w:p w:rsidR="00E73B00" w:rsidRPr="00E73B00" w:rsidRDefault="00E73B00" w:rsidP="00294C9D">
      <w:pPr>
        <w:pStyle w:val="ListParagraph"/>
        <w:ind w:left="284"/>
        <w:jc w:val="both"/>
        <w:rPr>
          <w:rFonts w:ascii="Arial" w:hAnsi="Arial" w:cs="Arial"/>
        </w:rPr>
      </w:pPr>
    </w:p>
    <w:p w:rsidR="00456DF0" w:rsidRPr="00E73B00" w:rsidRDefault="00766183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 w:rsidRPr="00766183">
        <w:rPr>
          <w:rFonts w:ascii="Arial" w:hAnsi="Arial" w:cs="Arial"/>
          <w:b/>
        </w:rPr>
        <w:t>Faringdon Education Activities Trust</w:t>
      </w:r>
      <w:r>
        <w:rPr>
          <w:rFonts w:ascii="Arial" w:hAnsi="Arial" w:cs="Arial"/>
        </w:rPr>
        <w:t>. I am a trustee of this independent charity</w:t>
      </w:r>
      <w:r w:rsidR="003D7693">
        <w:rPr>
          <w:rFonts w:ascii="Arial" w:hAnsi="Arial" w:cs="Arial"/>
        </w:rPr>
        <w:t xml:space="preserve"> which </w:t>
      </w:r>
      <w:r w:rsidR="00066F9C">
        <w:rPr>
          <w:rFonts w:ascii="Arial" w:hAnsi="Arial" w:cs="Arial"/>
        </w:rPr>
        <w:t>a</w:t>
      </w:r>
      <w:r w:rsidR="003D7693">
        <w:rPr>
          <w:rFonts w:ascii="Arial" w:hAnsi="Arial" w:cs="Arial"/>
        </w:rPr>
        <w:t>wards education support grants</w:t>
      </w:r>
      <w:r w:rsidR="006F2626">
        <w:rPr>
          <w:rFonts w:ascii="Arial" w:hAnsi="Arial" w:cs="Arial"/>
        </w:rPr>
        <w:t xml:space="preserve"> to students fro</w:t>
      </w:r>
      <w:r>
        <w:rPr>
          <w:rFonts w:ascii="Arial" w:hAnsi="Arial" w:cs="Arial"/>
        </w:rPr>
        <w:t>m our local schools</w:t>
      </w:r>
      <w:r w:rsidR="003D7693">
        <w:rPr>
          <w:rFonts w:ascii="Arial" w:hAnsi="Arial" w:cs="Arial"/>
        </w:rPr>
        <w:t>.</w:t>
      </w:r>
    </w:p>
    <w:p w:rsidR="00456DF0" w:rsidRPr="00456DF0" w:rsidRDefault="00456DF0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456DF0" w:rsidRPr="00456DF0" w:rsidRDefault="00456DF0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Formal Meetings.</w:t>
      </w:r>
      <w:r>
        <w:rPr>
          <w:rFonts w:ascii="Arial" w:hAnsi="Arial" w:cs="Arial"/>
        </w:rPr>
        <w:t xml:space="preserve">  In the course of my civic duties I have attended:</w:t>
      </w:r>
    </w:p>
    <w:p w:rsidR="00456DF0" w:rsidRPr="00456DF0" w:rsidRDefault="00456DF0" w:rsidP="00294C9D">
      <w:pPr>
        <w:pStyle w:val="ListParagraph"/>
        <w:ind w:left="284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100"/>
        <w:gridCol w:w="5948"/>
        <w:gridCol w:w="1332"/>
      </w:tblGrid>
      <w:tr w:rsidR="005E4AF4" w:rsidTr="00A4787E">
        <w:tc>
          <w:tcPr>
            <w:tcW w:w="1100" w:type="dxa"/>
          </w:tcPr>
          <w:p w:rsidR="00964029" w:rsidRPr="00964029" w:rsidRDefault="00964029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964029">
              <w:rPr>
                <w:rFonts w:ascii="Arial" w:hAnsi="Arial" w:cs="Arial"/>
              </w:rPr>
              <w:t>(a)</w:t>
            </w:r>
          </w:p>
          <w:p w:rsidR="005E4AF4" w:rsidRPr="00964029" w:rsidRDefault="005E4AF4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964029">
              <w:rPr>
                <w:rFonts w:ascii="Arial" w:hAnsi="Arial" w:cs="Arial"/>
              </w:rPr>
              <w:t>Serial</w:t>
            </w:r>
          </w:p>
        </w:tc>
        <w:tc>
          <w:tcPr>
            <w:tcW w:w="5948" w:type="dxa"/>
          </w:tcPr>
          <w:p w:rsidR="00964029" w:rsidRPr="00964029" w:rsidRDefault="00964029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964029">
              <w:rPr>
                <w:rFonts w:ascii="Arial" w:hAnsi="Arial" w:cs="Arial"/>
              </w:rPr>
              <w:t>(b)</w:t>
            </w:r>
          </w:p>
          <w:p w:rsidR="005E4AF4" w:rsidRPr="00964029" w:rsidRDefault="005E4AF4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964029">
              <w:rPr>
                <w:rFonts w:ascii="Arial" w:hAnsi="Arial" w:cs="Arial"/>
              </w:rPr>
              <w:t>Organization</w:t>
            </w:r>
          </w:p>
          <w:p w:rsidR="00964029" w:rsidRPr="00964029" w:rsidRDefault="00964029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:rsidR="00964029" w:rsidRPr="00964029" w:rsidRDefault="00964029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964029">
              <w:rPr>
                <w:rFonts w:ascii="Arial" w:hAnsi="Arial" w:cs="Arial"/>
              </w:rPr>
              <w:t>(c)</w:t>
            </w:r>
          </w:p>
          <w:p w:rsidR="005E4AF4" w:rsidRPr="00964029" w:rsidRDefault="005E4AF4" w:rsidP="00294C9D">
            <w:pPr>
              <w:pStyle w:val="ListParagraph"/>
              <w:ind w:left="284"/>
              <w:jc w:val="center"/>
              <w:rPr>
                <w:rFonts w:ascii="Arial" w:hAnsi="Arial" w:cs="Arial"/>
              </w:rPr>
            </w:pPr>
            <w:r w:rsidRPr="00964029">
              <w:rPr>
                <w:rFonts w:ascii="Arial" w:hAnsi="Arial" w:cs="Arial"/>
              </w:rPr>
              <w:t>Number</w:t>
            </w:r>
          </w:p>
        </w:tc>
      </w:tr>
      <w:tr w:rsidR="005E4AF4" w:rsidTr="00A4787E">
        <w:tc>
          <w:tcPr>
            <w:tcW w:w="1100" w:type="dxa"/>
          </w:tcPr>
          <w:p w:rsidR="005E4AF4" w:rsidRPr="00001FBD" w:rsidRDefault="005E4AF4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 w:rsidRPr="00001FBD">
              <w:rPr>
                <w:rFonts w:ascii="Arial" w:hAnsi="Arial" w:cs="Arial"/>
              </w:rPr>
              <w:t>1.</w:t>
            </w:r>
          </w:p>
        </w:tc>
        <w:tc>
          <w:tcPr>
            <w:tcW w:w="5948" w:type="dxa"/>
          </w:tcPr>
          <w:p w:rsidR="005E4AF4" w:rsidRPr="00001FBD" w:rsidRDefault="005E4AF4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 w:rsidRPr="00001FBD">
              <w:rPr>
                <w:rFonts w:ascii="Arial" w:hAnsi="Arial" w:cs="Arial"/>
              </w:rPr>
              <w:t xml:space="preserve">Vale of White Horse </w:t>
            </w:r>
            <w:r w:rsidR="00964029">
              <w:rPr>
                <w:rFonts w:ascii="Arial" w:hAnsi="Arial" w:cs="Arial"/>
              </w:rPr>
              <w:t xml:space="preserve">District </w:t>
            </w:r>
            <w:r w:rsidRPr="00001FBD">
              <w:rPr>
                <w:rFonts w:ascii="Arial" w:hAnsi="Arial" w:cs="Arial"/>
              </w:rPr>
              <w:t>Council</w:t>
            </w:r>
          </w:p>
        </w:tc>
        <w:tc>
          <w:tcPr>
            <w:tcW w:w="1332" w:type="dxa"/>
          </w:tcPr>
          <w:p w:rsidR="005E4AF4" w:rsidRPr="00001FBD" w:rsidRDefault="00FF1812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</w:tr>
      <w:tr w:rsidR="005E4AF4" w:rsidTr="00A4787E">
        <w:tc>
          <w:tcPr>
            <w:tcW w:w="1100" w:type="dxa"/>
          </w:tcPr>
          <w:p w:rsidR="005E4AF4" w:rsidRPr="00001FBD" w:rsidRDefault="005E4AF4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 w:rsidRPr="00001FBD">
              <w:rPr>
                <w:rFonts w:ascii="Arial" w:hAnsi="Arial" w:cs="Arial"/>
              </w:rPr>
              <w:t>2.</w:t>
            </w:r>
          </w:p>
        </w:tc>
        <w:tc>
          <w:tcPr>
            <w:tcW w:w="5948" w:type="dxa"/>
          </w:tcPr>
          <w:p w:rsidR="005E4AF4" w:rsidRPr="00001FBD" w:rsidRDefault="005E4AF4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 w:rsidRPr="00001FBD">
              <w:rPr>
                <w:rFonts w:ascii="Arial" w:hAnsi="Arial" w:cs="Arial"/>
              </w:rPr>
              <w:t>Faringdon Town Council</w:t>
            </w:r>
          </w:p>
        </w:tc>
        <w:tc>
          <w:tcPr>
            <w:tcW w:w="1332" w:type="dxa"/>
          </w:tcPr>
          <w:p w:rsidR="005E4AF4" w:rsidRPr="00001FBD" w:rsidRDefault="00376342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12</w:t>
            </w:r>
          </w:p>
        </w:tc>
      </w:tr>
      <w:tr w:rsidR="005E4AF4" w:rsidTr="00A4787E">
        <w:tc>
          <w:tcPr>
            <w:tcW w:w="1100" w:type="dxa"/>
          </w:tcPr>
          <w:p w:rsidR="005E4AF4" w:rsidRPr="00001FBD" w:rsidRDefault="005E4AF4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 w:rsidRPr="00001FBD">
              <w:rPr>
                <w:rFonts w:ascii="Arial" w:hAnsi="Arial" w:cs="Arial"/>
              </w:rPr>
              <w:t>3.</w:t>
            </w:r>
          </w:p>
        </w:tc>
        <w:tc>
          <w:tcPr>
            <w:tcW w:w="5948" w:type="dxa"/>
          </w:tcPr>
          <w:p w:rsidR="005E4AF4" w:rsidRPr="00001FBD" w:rsidRDefault="005E4AF4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 w:rsidRPr="00001FBD">
              <w:rPr>
                <w:rFonts w:ascii="Arial" w:hAnsi="Arial" w:cs="Arial"/>
              </w:rPr>
              <w:t>Faringdon Academy and F</w:t>
            </w:r>
            <w:r w:rsidR="00CB0F6E">
              <w:rPr>
                <w:rFonts w:ascii="Arial" w:hAnsi="Arial" w:cs="Arial"/>
              </w:rPr>
              <w:t xml:space="preserve">aringdon </w:t>
            </w:r>
            <w:r w:rsidRPr="00001FBD">
              <w:rPr>
                <w:rFonts w:ascii="Arial" w:hAnsi="Arial" w:cs="Arial"/>
              </w:rPr>
              <w:t>I</w:t>
            </w:r>
            <w:r w:rsidR="00CB0F6E">
              <w:rPr>
                <w:rFonts w:ascii="Arial" w:hAnsi="Arial" w:cs="Arial"/>
              </w:rPr>
              <w:t xml:space="preserve">nfant </w:t>
            </w:r>
            <w:r w:rsidRPr="00001FBD">
              <w:rPr>
                <w:rFonts w:ascii="Arial" w:hAnsi="Arial" w:cs="Arial"/>
              </w:rPr>
              <w:t>S</w:t>
            </w:r>
            <w:r w:rsidR="00CB0F6E">
              <w:rPr>
                <w:rFonts w:ascii="Arial" w:hAnsi="Arial" w:cs="Arial"/>
              </w:rPr>
              <w:t>chool</w:t>
            </w:r>
          </w:p>
        </w:tc>
        <w:tc>
          <w:tcPr>
            <w:tcW w:w="1332" w:type="dxa"/>
          </w:tcPr>
          <w:p w:rsidR="005E4AF4" w:rsidRPr="00001FBD" w:rsidRDefault="00376342" w:rsidP="00294C9D">
            <w:pPr>
              <w:pStyle w:val="ListParagraph"/>
              <w:ind w:left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64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</w:p>
        </w:tc>
      </w:tr>
      <w:tr w:rsidR="005E4AF4" w:rsidTr="00A4787E">
        <w:tc>
          <w:tcPr>
            <w:tcW w:w="1100" w:type="dxa"/>
          </w:tcPr>
          <w:p w:rsidR="005E4AF4" w:rsidRDefault="005E4AF4" w:rsidP="00294C9D">
            <w:pPr>
              <w:pStyle w:val="ListParagraph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948" w:type="dxa"/>
          </w:tcPr>
          <w:p w:rsidR="005E4AF4" w:rsidRDefault="005E4AF4" w:rsidP="00294C9D">
            <w:pPr>
              <w:pStyle w:val="ListParagraph"/>
              <w:ind w:left="284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32" w:type="dxa"/>
          </w:tcPr>
          <w:p w:rsidR="005E4AF4" w:rsidRDefault="00FF1812" w:rsidP="00294C9D">
            <w:pPr>
              <w:pStyle w:val="ListParagraph"/>
              <w:ind w:left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</w:t>
            </w:r>
          </w:p>
        </w:tc>
      </w:tr>
    </w:tbl>
    <w:p w:rsidR="00456DF0" w:rsidRDefault="00456DF0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8C1B04" w:rsidRPr="008C1B04" w:rsidRDefault="008C1B04" w:rsidP="00294C9D">
      <w:pPr>
        <w:pStyle w:val="ListParagraph"/>
        <w:numPr>
          <w:ilvl w:val="0"/>
          <w:numId w:val="5"/>
        </w:numPr>
        <w:ind w:left="284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Conclusion.  </w:t>
      </w:r>
      <w:r w:rsidR="00157677">
        <w:rPr>
          <w:rFonts w:ascii="Arial" w:hAnsi="Arial" w:cs="Arial"/>
        </w:rPr>
        <w:t>The</w:t>
      </w:r>
      <w:r w:rsidR="001F0E7A">
        <w:rPr>
          <w:rFonts w:ascii="Arial" w:hAnsi="Arial" w:cs="Arial"/>
        </w:rPr>
        <w:t xml:space="preserve"> </w:t>
      </w:r>
      <w:r w:rsidR="002D79DB">
        <w:rPr>
          <w:rFonts w:ascii="Arial" w:hAnsi="Arial" w:cs="Arial"/>
        </w:rPr>
        <w:t>Vale of White Horse District C</w:t>
      </w:r>
      <w:r w:rsidR="001F0E7A">
        <w:rPr>
          <w:rFonts w:ascii="Arial" w:hAnsi="Arial" w:cs="Arial"/>
        </w:rPr>
        <w:t>ouncil</w:t>
      </w:r>
      <w:r>
        <w:rPr>
          <w:rFonts w:ascii="Arial" w:hAnsi="Arial" w:cs="Arial"/>
        </w:rPr>
        <w:t xml:space="preserve"> is now at the cutti</w:t>
      </w:r>
      <w:r w:rsidR="002D79DB">
        <w:rPr>
          <w:rFonts w:ascii="Arial" w:hAnsi="Arial" w:cs="Arial"/>
        </w:rPr>
        <w:t>ng edge of local authorities, but t</w:t>
      </w:r>
      <w:r>
        <w:rPr>
          <w:rFonts w:ascii="Arial" w:hAnsi="Arial" w:cs="Arial"/>
        </w:rPr>
        <w:t>here is</w:t>
      </w:r>
      <w:r w:rsidR="006A3515">
        <w:rPr>
          <w:rFonts w:ascii="Arial" w:hAnsi="Arial" w:cs="Arial"/>
        </w:rPr>
        <w:t xml:space="preserve"> still much to</w:t>
      </w:r>
      <w:r>
        <w:rPr>
          <w:rFonts w:ascii="Arial" w:hAnsi="Arial" w:cs="Arial"/>
        </w:rPr>
        <w:t xml:space="preserve"> be done</w:t>
      </w:r>
      <w:r w:rsidR="006A35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ever increasing pressures</w:t>
      </w:r>
      <w:r w:rsidR="006A3515">
        <w:rPr>
          <w:rFonts w:ascii="Arial" w:hAnsi="Arial" w:cs="Arial"/>
        </w:rPr>
        <w:t xml:space="preserve"> </w:t>
      </w:r>
      <w:r w:rsidR="00964029">
        <w:rPr>
          <w:rFonts w:ascii="Arial" w:hAnsi="Arial" w:cs="Arial"/>
        </w:rPr>
        <w:t>on budgets mean we are</w:t>
      </w:r>
      <w:r>
        <w:rPr>
          <w:rFonts w:ascii="Arial" w:hAnsi="Arial" w:cs="Arial"/>
        </w:rPr>
        <w:t xml:space="preserve"> looking at ways of even more joint working with other councils. </w:t>
      </w:r>
      <w:r w:rsidR="006A3515">
        <w:rPr>
          <w:rFonts w:ascii="Arial" w:hAnsi="Arial" w:cs="Arial"/>
        </w:rPr>
        <w:t xml:space="preserve"> </w:t>
      </w:r>
      <w:r w:rsidR="00766183">
        <w:rPr>
          <w:rFonts w:ascii="Arial" w:hAnsi="Arial" w:cs="Arial"/>
        </w:rPr>
        <w:t xml:space="preserve">Being a district councillor </w:t>
      </w:r>
      <w:r w:rsidR="00964029">
        <w:rPr>
          <w:rFonts w:ascii="Arial" w:hAnsi="Arial" w:cs="Arial"/>
        </w:rPr>
        <w:t>is a d</w:t>
      </w:r>
      <w:r w:rsidR="00157677">
        <w:rPr>
          <w:rFonts w:ascii="Arial" w:hAnsi="Arial" w:cs="Arial"/>
        </w:rPr>
        <w:t>emanding and responsible job</w:t>
      </w:r>
      <w:r w:rsidR="008E5959">
        <w:rPr>
          <w:rFonts w:ascii="Arial" w:hAnsi="Arial" w:cs="Arial"/>
        </w:rPr>
        <w:t xml:space="preserve"> which I really enjoy</w:t>
      </w:r>
      <w:r w:rsidR="00766183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</w:p>
    <w:p w:rsidR="008C1B04" w:rsidRDefault="008C1B04" w:rsidP="00294C9D">
      <w:pPr>
        <w:pStyle w:val="ListParagraph"/>
        <w:ind w:left="284"/>
        <w:jc w:val="both"/>
        <w:rPr>
          <w:rFonts w:ascii="Arial" w:hAnsi="Arial" w:cs="Arial"/>
          <w:b/>
        </w:rPr>
      </w:pPr>
    </w:p>
    <w:p w:rsidR="00E73B00" w:rsidRPr="00E73B00" w:rsidRDefault="00E73B00" w:rsidP="00294C9D">
      <w:pPr>
        <w:pStyle w:val="ListParagraph"/>
        <w:ind w:left="284"/>
        <w:jc w:val="both"/>
        <w:rPr>
          <w:rFonts w:ascii="Arial" w:hAnsi="Arial" w:cs="Arial"/>
        </w:rPr>
      </w:pPr>
      <w:r w:rsidRPr="00E73B00">
        <w:rPr>
          <w:rFonts w:ascii="Arial" w:hAnsi="Arial" w:cs="Arial"/>
        </w:rPr>
        <w:t>Yours sincerely,</w:t>
      </w:r>
    </w:p>
    <w:p w:rsidR="00294C9D" w:rsidRPr="00D87AF3" w:rsidRDefault="009F288C">
      <w:pPr>
        <w:ind w:left="284"/>
        <w:jc w:val="both"/>
        <w:rPr>
          <w:rFonts w:ascii="Brush Script MT" w:hAnsi="Brush Script MT" w:cs="Arial"/>
          <w:b/>
          <w:sz w:val="36"/>
          <w:szCs w:val="36"/>
        </w:rPr>
      </w:pPr>
      <w:r w:rsidRPr="009F288C">
        <w:rPr>
          <w:rFonts w:ascii="Brush Script MT" w:hAnsi="Brush Script MT" w:cs="Arial"/>
          <w:b/>
          <w:sz w:val="36"/>
          <w:szCs w:val="36"/>
        </w:rPr>
        <w:t>Roger Cox</w:t>
      </w:r>
    </w:p>
    <w:sectPr w:rsidR="00294C9D" w:rsidRPr="00D87AF3" w:rsidSect="007A2C37">
      <w:footerReference w:type="default" r:id="rId8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D3" w:rsidRDefault="00E365D3" w:rsidP="00980A2E">
      <w:pPr>
        <w:spacing w:after="0" w:line="240" w:lineRule="auto"/>
      </w:pPr>
      <w:r>
        <w:separator/>
      </w:r>
    </w:p>
  </w:endnote>
  <w:endnote w:type="continuationSeparator" w:id="0">
    <w:p w:rsidR="00E365D3" w:rsidRDefault="00E365D3" w:rsidP="0098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8564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980A2E" w:rsidRPr="00980A2E" w:rsidRDefault="00980A2E">
        <w:pPr>
          <w:pStyle w:val="Footer"/>
          <w:jc w:val="center"/>
          <w:rPr>
            <w:rFonts w:ascii="Arial" w:hAnsi="Arial" w:cs="Arial"/>
          </w:rPr>
        </w:pPr>
        <w:r w:rsidRPr="00980A2E">
          <w:rPr>
            <w:rFonts w:ascii="Arial" w:hAnsi="Arial" w:cs="Arial"/>
          </w:rPr>
          <w:fldChar w:fldCharType="begin"/>
        </w:r>
        <w:r w:rsidRPr="00980A2E">
          <w:rPr>
            <w:rFonts w:ascii="Arial" w:hAnsi="Arial" w:cs="Arial"/>
          </w:rPr>
          <w:instrText xml:space="preserve"> PAGE   \* MERGEFORMAT </w:instrText>
        </w:r>
        <w:r w:rsidRPr="00980A2E">
          <w:rPr>
            <w:rFonts w:ascii="Arial" w:hAnsi="Arial" w:cs="Arial"/>
          </w:rPr>
          <w:fldChar w:fldCharType="separate"/>
        </w:r>
        <w:r w:rsidR="0045445C">
          <w:rPr>
            <w:rFonts w:ascii="Arial" w:hAnsi="Arial" w:cs="Arial"/>
            <w:noProof/>
          </w:rPr>
          <w:t>2</w:t>
        </w:r>
        <w:r w:rsidRPr="00980A2E">
          <w:rPr>
            <w:rFonts w:ascii="Arial" w:hAnsi="Arial" w:cs="Arial"/>
            <w:noProof/>
          </w:rPr>
          <w:fldChar w:fldCharType="end"/>
        </w:r>
      </w:p>
    </w:sdtContent>
  </w:sdt>
  <w:p w:rsidR="00980A2E" w:rsidRDefault="00980A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D3" w:rsidRDefault="00E365D3" w:rsidP="00980A2E">
      <w:pPr>
        <w:spacing w:after="0" w:line="240" w:lineRule="auto"/>
      </w:pPr>
      <w:r>
        <w:separator/>
      </w:r>
    </w:p>
  </w:footnote>
  <w:footnote w:type="continuationSeparator" w:id="0">
    <w:p w:rsidR="00E365D3" w:rsidRDefault="00E365D3" w:rsidP="00980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51139"/>
    <w:multiLevelType w:val="hybridMultilevel"/>
    <w:tmpl w:val="38C431E6"/>
    <w:lvl w:ilvl="0" w:tplc="88C46A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3035C"/>
    <w:multiLevelType w:val="hybridMultilevel"/>
    <w:tmpl w:val="7D06BD9E"/>
    <w:lvl w:ilvl="0" w:tplc="DA5CA174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D5181"/>
    <w:multiLevelType w:val="hybridMultilevel"/>
    <w:tmpl w:val="7158A940"/>
    <w:lvl w:ilvl="0" w:tplc="AFCA8C2E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CE46BD"/>
    <w:multiLevelType w:val="hybridMultilevel"/>
    <w:tmpl w:val="D67AAD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F5BC0"/>
    <w:multiLevelType w:val="hybridMultilevel"/>
    <w:tmpl w:val="C7441534"/>
    <w:lvl w:ilvl="0" w:tplc="AFCA7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C83B68"/>
    <w:multiLevelType w:val="hybridMultilevel"/>
    <w:tmpl w:val="56020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9A"/>
    <w:rsid w:val="00001FBD"/>
    <w:rsid w:val="00047344"/>
    <w:rsid w:val="00066F9C"/>
    <w:rsid w:val="00097C64"/>
    <w:rsid w:val="000C3FBF"/>
    <w:rsid w:val="00127C30"/>
    <w:rsid w:val="00157677"/>
    <w:rsid w:val="001E21A6"/>
    <w:rsid w:val="001F0E7A"/>
    <w:rsid w:val="0020170B"/>
    <w:rsid w:val="00294C9D"/>
    <w:rsid w:val="002B0A5E"/>
    <w:rsid w:val="002D79DB"/>
    <w:rsid w:val="00321EA7"/>
    <w:rsid w:val="00376342"/>
    <w:rsid w:val="003C113B"/>
    <w:rsid w:val="003D7215"/>
    <w:rsid w:val="003D7693"/>
    <w:rsid w:val="003E324D"/>
    <w:rsid w:val="003F081E"/>
    <w:rsid w:val="0040507A"/>
    <w:rsid w:val="00443573"/>
    <w:rsid w:val="0045445C"/>
    <w:rsid w:val="00456DF0"/>
    <w:rsid w:val="0046141E"/>
    <w:rsid w:val="00495AAA"/>
    <w:rsid w:val="004C687A"/>
    <w:rsid w:val="004D68AE"/>
    <w:rsid w:val="004E206A"/>
    <w:rsid w:val="005948E5"/>
    <w:rsid w:val="005E1269"/>
    <w:rsid w:val="005E4AF4"/>
    <w:rsid w:val="00671261"/>
    <w:rsid w:val="0068190D"/>
    <w:rsid w:val="006A3515"/>
    <w:rsid w:val="006A715B"/>
    <w:rsid w:val="006F2626"/>
    <w:rsid w:val="00702B9E"/>
    <w:rsid w:val="0076010B"/>
    <w:rsid w:val="00766183"/>
    <w:rsid w:val="007A27D8"/>
    <w:rsid w:val="007A2C37"/>
    <w:rsid w:val="007D1A40"/>
    <w:rsid w:val="00812D9A"/>
    <w:rsid w:val="00813A8D"/>
    <w:rsid w:val="008559E4"/>
    <w:rsid w:val="00856382"/>
    <w:rsid w:val="0087300A"/>
    <w:rsid w:val="008943A6"/>
    <w:rsid w:val="008C1B04"/>
    <w:rsid w:val="008E5959"/>
    <w:rsid w:val="008F14ED"/>
    <w:rsid w:val="00900BDA"/>
    <w:rsid w:val="00912695"/>
    <w:rsid w:val="00963A69"/>
    <w:rsid w:val="00964029"/>
    <w:rsid w:val="00980A2E"/>
    <w:rsid w:val="009C6931"/>
    <w:rsid w:val="009F288C"/>
    <w:rsid w:val="00A0401C"/>
    <w:rsid w:val="00A1065A"/>
    <w:rsid w:val="00A4787E"/>
    <w:rsid w:val="00A60B8F"/>
    <w:rsid w:val="00A64CDF"/>
    <w:rsid w:val="00AA0E7F"/>
    <w:rsid w:val="00B95190"/>
    <w:rsid w:val="00BD3342"/>
    <w:rsid w:val="00BD6C76"/>
    <w:rsid w:val="00BE10B0"/>
    <w:rsid w:val="00C002FD"/>
    <w:rsid w:val="00C07E68"/>
    <w:rsid w:val="00C11668"/>
    <w:rsid w:val="00C3456A"/>
    <w:rsid w:val="00C47245"/>
    <w:rsid w:val="00C81251"/>
    <w:rsid w:val="00CB0F6E"/>
    <w:rsid w:val="00CD30F8"/>
    <w:rsid w:val="00CE773C"/>
    <w:rsid w:val="00D71DFA"/>
    <w:rsid w:val="00D82280"/>
    <w:rsid w:val="00D87AF3"/>
    <w:rsid w:val="00DA0204"/>
    <w:rsid w:val="00E365D3"/>
    <w:rsid w:val="00E42F1D"/>
    <w:rsid w:val="00E73B00"/>
    <w:rsid w:val="00EF06C3"/>
    <w:rsid w:val="00F1261D"/>
    <w:rsid w:val="00F86956"/>
    <w:rsid w:val="00FE4C25"/>
    <w:rsid w:val="00FF1812"/>
    <w:rsid w:val="00FF1F03"/>
    <w:rsid w:val="00FF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8FAE9-95B8-48B5-8755-5B860E28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D9A"/>
    <w:pPr>
      <w:ind w:left="720"/>
      <w:contextualSpacing/>
    </w:pPr>
  </w:style>
  <w:style w:type="table" w:styleId="TableGrid">
    <w:name w:val="Table Grid"/>
    <w:basedOn w:val="TableNormal"/>
    <w:uiPriority w:val="59"/>
    <w:rsid w:val="004C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A2E"/>
  </w:style>
  <w:style w:type="paragraph" w:styleId="Footer">
    <w:name w:val="footer"/>
    <w:basedOn w:val="Normal"/>
    <w:link w:val="FooterChar"/>
    <w:uiPriority w:val="99"/>
    <w:unhideWhenUsed/>
    <w:rsid w:val="00980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A2E"/>
  </w:style>
  <w:style w:type="paragraph" w:styleId="NoSpacing">
    <w:name w:val="No Spacing"/>
    <w:uiPriority w:val="1"/>
    <w:qFormat/>
    <w:rsid w:val="00A47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AEDA-6236-4B2F-A83E-6E819ED1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</dc:creator>
  <cp:lastModifiedBy>Sally</cp:lastModifiedBy>
  <cp:revision>2</cp:revision>
  <cp:lastPrinted>2015-04-13T08:35:00Z</cp:lastPrinted>
  <dcterms:created xsi:type="dcterms:W3CDTF">2015-04-13T08:36:00Z</dcterms:created>
  <dcterms:modified xsi:type="dcterms:W3CDTF">2015-04-13T08:36:00Z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991360559</vt:i4>
  </property>
</Properties>
</file>